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AC" w:rsidRDefault="001611B1" w:rsidP="00205CCA">
      <w:pPr>
        <w:pStyle w:val="Titre4"/>
        <w:spacing w:before="120"/>
        <w:jc w:val="center"/>
        <w:rPr>
          <w:sz w:val="24"/>
          <w:szCs w:val="24"/>
        </w:rPr>
      </w:pPr>
      <w:r w:rsidRPr="000430AC">
        <w:rPr>
          <w:sz w:val="32"/>
          <w:szCs w:val="32"/>
        </w:rPr>
        <w:t>Philippe M</w:t>
      </w:r>
      <w:r>
        <w:rPr>
          <w:sz w:val="32"/>
          <w:szCs w:val="32"/>
        </w:rPr>
        <w:t>ARTIN</w:t>
      </w:r>
      <w:r>
        <w:rPr>
          <w:noProof/>
          <w:sz w:val="24"/>
          <w:szCs w:val="24"/>
        </w:rPr>
        <w:t xml:space="preserve"> </w:t>
      </w:r>
      <w:r w:rsidR="000430A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31BAD1" wp14:editId="48D88292">
            <wp:simplePos x="0" y="0"/>
            <wp:positionH relativeFrom="column">
              <wp:posOffset>4586605</wp:posOffset>
            </wp:positionH>
            <wp:positionV relativeFrom="paragraph">
              <wp:posOffset>-692150</wp:posOffset>
            </wp:positionV>
            <wp:extent cx="1343025" cy="148844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CA" w:rsidRPr="000430AC" w:rsidRDefault="00205CCA" w:rsidP="00205CCA">
      <w:pPr>
        <w:pStyle w:val="Titre4"/>
        <w:spacing w:before="120"/>
        <w:jc w:val="center"/>
        <w:rPr>
          <w:sz w:val="32"/>
          <w:szCs w:val="32"/>
        </w:rPr>
      </w:pPr>
    </w:p>
    <w:p w:rsidR="000430AC" w:rsidRPr="000430AC" w:rsidRDefault="000430AC" w:rsidP="00205CCA">
      <w:pPr>
        <w:pStyle w:val="Titre4"/>
        <w:spacing w:before="120"/>
        <w:rPr>
          <w:b w:val="0"/>
          <w:sz w:val="32"/>
          <w:szCs w:val="32"/>
        </w:rPr>
      </w:pPr>
    </w:p>
    <w:p w:rsidR="00205CCA" w:rsidRPr="006608ED" w:rsidRDefault="00205CCA" w:rsidP="00205CCA">
      <w:pPr>
        <w:pStyle w:val="Titre4"/>
        <w:spacing w:before="120"/>
        <w:rPr>
          <w:rFonts w:ascii="Garamond" w:hAnsi="Garamond"/>
          <w:sz w:val="24"/>
          <w:szCs w:val="24"/>
        </w:rPr>
      </w:pPr>
      <w:r w:rsidRPr="006608ED">
        <w:rPr>
          <w:rFonts w:ascii="Garamond" w:hAnsi="Garamond"/>
          <w:b w:val="0"/>
          <w:sz w:val="24"/>
          <w:szCs w:val="24"/>
        </w:rPr>
        <w:t xml:space="preserve">Né le 11 janvier 1967 à Poitiers </w:t>
      </w:r>
      <w:smartTag w:uri="isiresearchsoft-com/cwyw" w:element="citation">
        <w:r w:rsidRPr="006608ED">
          <w:rPr>
            <w:rFonts w:ascii="Garamond" w:hAnsi="Garamond"/>
            <w:b w:val="0"/>
            <w:sz w:val="24"/>
            <w:szCs w:val="24"/>
          </w:rPr>
          <w:t>(86)</w:t>
        </w:r>
      </w:smartTag>
      <w:r w:rsidRPr="006608ED">
        <w:rPr>
          <w:rFonts w:ascii="Garamond" w:hAnsi="Garamond"/>
          <w:b w:val="0"/>
          <w:sz w:val="24"/>
          <w:szCs w:val="24"/>
        </w:rPr>
        <w:t> ; Marié, 4 enfants</w:t>
      </w:r>
    </w:p>
    <w:p w:rsidR="000430AC" w:rsidRPr="006608ED" w:rsidRDefault="000430AC" w:rsidP="000430AC">
      <w:pPr>
        <w:pStyle w:val="Titre5"/>
        <w:rPr>
          <w:rFonts w:ascii="Garamond" w:hAnsi="Garamond"/>
        </w:rPr>
      </w:pPr>
      <w:proofErr w:type="spellStart"/>
      <w:proofErr w:type="gramStart"/>
      <w:r w:rsidRPr="006608ED">
        <w:rPr>
          <w:rFonts w:ascii="Garamond" w:hAnsi="Garamond"/>
          <w:sz w:val="24"/>
          <w:szCs w:val="24"/>
        </w:rPr>
        <w:t>Adresse</w:t>
      </w:r>
      <w:proofErr w:type="spellEnd"/>
      <w:r w:rsidRPr="006608ED">
        <w:rPr>
          <w:rFonts w:ascii="Garamond" w:hAnsi="Garamond"/>
          <w:sz w:val="24"/>
          <w:szCs w:val="24"/>
        </w:rPr>
        <w:t> :</w:t>
      </w:r>
      <w:proofErr w:type="gramEnd"/>
      <w:r w:rsidRPr="006608ED">
        <w:rPr>
          <w:rFonts w:ascii="Garamond" w:hAnsi="Garamond"/>
          <w:sz w:val="24"/>
          <w:szCs w:val="24"/>
        </w:rPr>
        <w:t xml:space="preserve">  </w:t>
      </w:r>
      <w:r w:rsidRPr="006608ED">
        <w:rPr>
          <w:rFonts w:ascii="Garamond" w:hAnsi="Garamond"/>
        </w:rPr>
        <w:t xml:space="preserve">UMR 1048 INRA </w:t>
      </w:r>
      <w:proofErr w:type="spellStart"/>
      <w:r w:rsidRPr="006608ED">
        <w:rPr>
          <w:rFonts w:ascii="Garamond" w:hAnsi="Garamond"/>
        </w:rPr>
        <w:t>AgroParisTech</w:t>
      </w:r>
      <w:proofErr w:type="spellEnd"/>
      <w:r w:rsidRPr="006608ED">
        <w:rPr>
          <w:rFonts w:ascii="Garamond" w:hAnsi="Garamond"/>
        </w:rPr>
        <w:t xml:space="preserve"> SAD APT, </w:t>
      </w:r>
      <w:proofErr w:type="spellStart"/>
      <w:r w:rsidRPr="006608ED">
        <w:rPr>
          <w:rFonts w:ascii="Garamond" w:hAnsi="Garamond"/>
        </w:rPr>
        <w:t>Bâtiment</w:t>
      </w:r>
      <w:proofErr w:type="spellEnd"/>
      <w:r w:rsidRPr="006608ED">
        <w:rPr>
          <w:rFonts w:ascii="Garamond" w:hAnsi="Garamond"/>
        </w:rPr>
        <w:t xml:space="preserve"> EGER, 78850 </w:t>
      </w:r>
      <w:proofErr w:type="spellStart"/>
      <w:r w:rsidRPr="006608ED">
        <w:rPr>
          <w:rFonts w:ascii="Garamond" w:hAnsi="Garamond"/>
        </w:rPr>
        <w:t>Thiverval</w:t>
      </w:r>
      <w:proofErr w:type="spellEnd"/>
      <w:r w:rsidRPr="006608ED">
        <w:rPr>
          <w:rFonts w:ascii="Garamond" w:hAnsi="Garamond"/>
        </w:rPr>
        <w:t xml:space="preserve"> </w:t>
      </w:r>
      <w:proofErr w:type="spellStart"/>
      <w:r w:rsidRPr="006608ED">
        <w:rPr>
          <w:rFonts w:ascii="Garamond" w:hAnsi="Garamond"/>
        </w:rPr>
        <w:t>Grignon</w:t>
      </w:r>
      <w:proofErr w:type="spellEnd"/>
    </w:p>
    <w:p w:rsidR="000430AC" w:rsidRPr="006608ED" w:rsidRDefault="000430AC" w:rsidP="000430AC">
      <w:pPr>
        <w:rPr>
          <w:rFonts w:ascii="Garamond" w:hAnsi="Garamond"/>
          <w:sz w:val="24"/>
          <w:szCs w:val="24"/>
        </w:rPr>
      </w:pPr>
      <w:r w:rsidRPr="006608ED">
        <w:rPr>
          <w:rFonts w:ascii="Garamond" w:hAnsi="Garamond"/>
          <w:sz w:val="22"/>
          <w:lang w:val="pt-BR"/>
        </w:rPr>
        <w:t xml:space="preserve">Tel : 33 1 30 81 59 30 ; e-mail : </w:t>
      </w:r>
      <w:r w:rsidRPr="006608ED">
        <w:rPr>
          <w:rFonts w:ascii="Garamond" w:hAnsi="Garamond"/>
          <w:sz w:val="22"/>
          <w:lang w:val="pt-BR"/>
        </w:rPr>
        <w:fldChar w:fldCharType="begin"/>
      </w:r>
      <w:r w:rsidRPr="006608ED">
        <w:rPr>
          <w:rFonts w:ascii="Garamond" w:hAnsi="Garamond"/>
          <w:sz w:val="22"/>
          <w:lang w:val="pt-BR"/>
        </w:rPr>
        <w:instrText xml:space="preserve"> HYPERLINK "mailto:p.martin@agroparistech.fr" </w:instrText>
      </w:r>
      <w:r w:rsidRPr="006608ED">
        <w:rPr>
          <w:rFonts w:ascii="Garamond" w:hAnsi="Garamond"/>
          <w:sz w:val="22"/>
          <w:lang w:val="pt-BR"/>
        </w:rPr>
        <w:fldChar w:fldCharType="separate"/>
      </w:r>
      <w:r w:rsidRPr="006608ED">
        <w:rPr>
          <w:rStyle w:val="Lienhypertexte"/>
          <w:rFonts w:ascii="Garamond" w:hAnsi="Garamond"/>
          <w:sz w:val="22"/>
          <w:lang w:val="pt-BR"/>
        </w:rPr>
        <w:t>p.martin@agroparistech.fr</w:t>
      </w:r>
      <w:r w:rsidRPr="006608ED">
        <w:rPr>
          <w:rFonts w:ascii="Garamond" w:hAnsi="Garamond"/>
          <w:sz w:val="22"/>
          <w:lang w:val="pt-BR"/>
        </w:rPr>
        <w:fldChar w:fldCharType="end"/>
      </w:r>
      <w:bookmarkStart w:id="0" w:name="_GoBack"/>
      <w:bookmarkEnd w:id="0"/>
    </w:p>
    <w:p w:rsidR="00205CCA" w:rsidRPr="006608ED" w:rsidRDefault="00205CCA" w:rsidP="00205CCA">
      <w:pPr>
        <w:rPr>
          <w:rFonts w:ascii="Garamond" w:hAnsi="Garamond"/>
          <w:sz w:val="24"/>
          <w:szCs w:val="24"/>
        </w:rPr>
      </w:pPr>
    </w:p>
    <w:p w:rsidR="00205CCA" w:rsidRPr="006608ED" w:rsidRDefault="00205CCA" w:rsidP="000430AC">
      <w:pPr>
        <w:pStyle w:val="Pieddepage"/>
        <w:tabs>
          <w:tab w:val="clear" w:pos="4536"/>
          <w:tab w:val="clear" w:pos="9072"/>
        </w:tabs>
        <w:spacing w:before="120"/>
        <w:rPr>
          <w:rFonts w:ascii="Garamond" w:hAnsi="Garamond"/>
          <w:sz w:val="22"/>
          <w:lang w:val="pt-BR"/>
        </w:rPr>
      </w:pPr>
      <w:r w:rsidRPr="006608ED">
        <w:rPr>
          <w:rFonts w:ascii="Garamond" w:hAnsi="Garamond"/>
          <w:b/>
          <w:sz w:val="28"/>
          <w:szCs w:val="28"/>
        </w:rPr>
        <w:t>Professeur d’Agronomie</w:t>
      </w:r>
      <w:r w:rsidRPr="006608ED">
        <w:rPr>
          <w:rFonts w:ascii="Garamond" w:hAnsi="Garamond"/>
          <w:sz w:val="24"/>
          <w:szCs w:val="24"/>
        </w:rPr>
        <w:t xml:space="preserve"> 2</w:t>
      </w:r>
      <w:r w:rsidRPr="006608ED">
        <w:rPr>
          <w:rFonts w:ascii="Garamond" w:hAnsi="Garamond"/>
          <w:sz w:val="24"/>
          <w:szCs w:val="24"/>
          <w:vertAlign w:val="superscript"/>
        </w:rPr>
        <w:t>ème</w:t>
      </w:r>
      <w:r w:rsidRPr="006608ED">
        <w:rPr>
          <w:rFonts w:ascii="Garamond" w:hAnsi="Garamond"/>
          <w:sz w:val="24"/>
          <w:szCs w:val="24"/>
        </w:rPr>
        <w:t xml:space="preserve"> classe à </w:t>
      </w:r>
      <w:proofErr w:type="spellStart"/>
      <w:r w:rsidRPr="006608ED">
        <w:rPr>
          <w:rFonts w:ascii="Garamond" w:hAnsi="Garamond"/>
          <w:sz w:val="24"/>
          <w:szCs w:val="24"/>
        </w:rPr>
        <w:t>AgroParistech</w:t>
      </w:r>
      <w:proofErr w:type="spellEnd"/>
      <w:r w:rsidRPr="006608ED">
        <w:rPr>
          <w:rFonts w:ascii="Garamond" w:hAnsi="Garamond"/>
          <w:sz w:val="24"/>
          <w:szCs w:val="24"/>
        </w:rPr>
        <w:t>, département SIAFEE (Sciences et Ingénierie Agronomiques, Forestières de l’Eau et de l’Environnement).</w:t>
      </w:r>
      <w:r w:rsidR="000430AC" w:rsidRPr="006608ED">
        <w:rPr>
          <w:rFonts w:ascii="Garamond" w:hAnsi="Garamond"/>
          <w:sz w:val="24"/>
          <w:szCs w:val="24"/>
        </w:rPr>
        <w:t xml:space="preserve"> </w:t>
      </w:r>
      <w:r w:rsidR="000430AC" w:rsidRPr="006608ED">
        <w:rPr>
          <w:rFonts w:ascii="Garamond" w:hAnsi="Garamond"/>
          <w:sz w:val="24"/>
          <w:szCs w:val="24"/>
        </w:rPr>
        <w:t>Section CNECA</w:t>
      </w:r>
      <w:r w:rsidR="000430AC" w:rsidRPr="006608ED">
        <w:rPr>
          <w:rFonts w:ascii="Garamond" w:hAnsi="Garamond"/>
          <w:b/>
          <w:sz w:val="24"/>
          <w:szCs w:val="24"/>
        </w:rPr>
        <w:t> </w:t>
      </w:r>
      <w:r w:rsidR="000430AC" w:rsidRPr="006608ED">
        <w:rPr>
          <w:rFonts w:ascii="Garamond" w:hAnsi="Garamond"/>
          <w:sz w:val="24"/>
          <w:szCs w:val="24"/>
        </w:rPr>
        <w:t xml:space="preserve">: 5 </w:t>
      </w:r>
      <w:smartTag w:uri="isiresearchsoft-com/cwyw" w:element="citation">
        <w:r w:rsidR="000430AC" w:rsidRPr="006608ED">
          <w:rPr>
            <w:rFonts w:ascii="Garamond" w:hAnsi="Garamond"/>
            <w:sz w:val="24"/>
            <w:szCs w:val="24"/>
          </w:rPr>
          <w:t>(productions végétales)</w:t>
        </w:r>
        <w:r w:rsidR="000430AC" w:rsidRPr="006608ED">
          <w:rPr>
            <w:rFonts w:ascii="Garamond" w:hAnsi="Garamond"/>
            <w:sz w:val="24"/>
            <w:szCs w:val="24"/>
          </w:rPr>
          <w:t xml:space="preserve">. </w:t>
        </w:r>
      </w:smartTag>
      <w:r w:rsidRPr="006608ED">
        <w:rPr>
          <w:rFonts w:ascii="Garamond" w:hAnsi="Garamond"/>
          <w:b/>
          <w:sz w:val="24"/>
          <w:szCs w:val="24"/>
          <w:lang w:val="pt-BR"/>
        </w:rPr>
        <w:t xml:space="preserve">Responsable de la dominante d’approfondissement </w:t>
      </w:r>
      <w:r w:rsidR="00C6499B" w:rsidRPr="006608ED">
        <w:rPr>
          <w:rFonts w:ascii="Garamond" w:hAnsi="Garamond"/>
          <w:b/>
          <w:sz w:val="24"/>
          <w:szCs w:val="24"/>
          <w:lang w:val="pt-BR"/>
        </w:rPr>
        <w:t xml:space="preserve">AgroParisTech </w:t>
      </w:r>
      <w:r w:rsidRPr="006608ED">
        <w:rPr>
          <w:rFonts w:ascii="Garamond" w:hAnsi="Garamond"/>
          <w:b/>
          <w:sz w:val="24"/>
          <w:szCs w:val="24"/>
          <w:lang w:val="pt-BR"/>
        </w:rPr>
        <w:t>IDEA</w:t>
      </w:r>
      <w:r w:rsidRPr="006608ED">
        <w:rPr>
          <w:rFonts w:ascii="Garamond" w:hAnsi="Garamond"/>
          <w:sz w:val="22"/>
          <w:lang w:val="pt-BR"/>
        </w:rPr>
        <w:t xml:space="preserve"> (Ingénierie de l’Environnement Eaux Déchets et Aménagements durables)</w:t>
      </w:r>
    </w:p>
    <w:p w:rsidR="00205CCA" w:rsidRDefault="00205CCA" w:rsidP="00205CCA">
      <w:pPr>
        <w:pStyle w:val="Pieddepage"/>
        <w:tabs>
          <w:tab w:val="clear" w:pos="4536"/>
          <w:tab w:val="clear" w:pos="9072"/>
        </w:tabs>
        <w:rPr>
          <w:rFonts w:ascii="Garamond" w:hAnsi="Garamond"/>
          <w:sz w:val="22"/>
          <w:lang w:val="pt-BR"/>
        </w:rPr>
      </w:pPr>
    </w:p>
    <w:p w:rsidR="00C6499B" w:rsidRPr="00064993" w:rsidRDefault="00C6499B" w:rsidP="00064993">
      <w:pPr>
        <w:pStyle w:val="Pieddepage"/>
        <w:tabs>
          <w:tab w:val="clear" w:pos="4536"/>
          <w:tab w:val="clear" w:pos="9072"/>
        </w:tabs>
        <w:jc w:val="center"/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</w:pPr>
      <w:r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Formation expériences :</w:t>
      </w:r>
    </w:p>
    <w:p w:rsidR="00C6499B" w:rsidRPr="000430AC" w:rsidRDefault="00205CCA" w:rsidP="00205CCA">
      <w:pPr>
        <w:spacing w:before="120"/>
        <w:rPr>
          <w:rFonts w:ascii="Garamond" w:hAnsi="Garamond"/>
          <w:b/>
          <w:i/>
          <w:sz w:val="26"/>
          <w:szCs w:val="26"/>
          <w:lang w:val="pt-BR"/>
        </w:rPr>
      </w:pPr>
      <w:r w:rsidRPr="000430AC">
        <w:rPr>
          <w:rFonts w:ascii="Garamond" w:hAnsi="Garamond"/>
          <w:b/>
          <w:i/>
          <w:sz w:val="26"/>
          <w:szCs w:val="26"/>
          <w:lang w:val="pt-BR"/>
        </w:rPr>
        <w:t xml:space="preserve">Diplômes : </w:t>
      </w:r>
    </w:p>
    <w:p w:rsidR="00C6499B" w:rsidRPr="000430AC" w:rsidRDefault="00205CCA" w:rsidP="00C6499B">
      <w:pPr>
        <w:spacing w:before="120"/>
        <w:jc w:val="both"/>
        <w:rPr>
          <w:rFonts w:ascii="Garamond" w:hAnsi="Garamond"/>
          <w:snapToGrid w:val="0"/>
          <w:sz w:val="24"/>
          <w:szCs w:val="24"/>
        </w:rPr>
      </w:pPr>
      <w:r w:rsidRPr="000430AC">
        <w:rPr>
          <w:rFonts w:ascii="Garamond" w:hAnsi="Garamond"/>
          <w:sz w:val="24"/>
          <w:szCs w:val="24"/>
          <w:lang w:val="pt-BR"/>
        </w:rPr>
        <w:t xml:space="preserve">2009, </w:t>
      </w:r>
      <w:r w:rsidRPr="000430AC">
        <w:rPr>
          <w:rFonts w:ascii="Garamond" w:hAnsi="Garamond"/>
          <w:b/>
          <w:snapToGrid w:val="0"/>
          <w:sz w:val="24"/>
          <w:szCs w:val="24"/>
        </w:rPr>
        <w:t>HDR</w:t>
      </w:r>
      <w:r w:rsidRPr="000430AC">
        <w:rPr>
          <w:rFonts w:ascii="Garamond" w:hAnsi="Garamond"/>
          <w:snapToGrid w:val="0"/>
          <w:sz w:val="24"/>
          <w:szCs w:val="24"/>
        </w:rPr>
        <w:t xml:space="preserve"> à l’INP de Toulouse « De la trajectoire d’états des écosystèmes cultivés aux espaces territorialisés dynamiques : contribution à la prise en compte de la dimension temporelle dans une agronomie des territoires ». </w:t>
      </w:r>
    </w:p>
    <w:p w:rsidR="00C6499B" w:rsidRPr="000430AC" w:rsidRDefault="00205CCA" w:rsidP="00C6499B">
      <w:pPr>
        <w:spacing w:before="120"/>
        <w:jc w:val="both"/>
        <w:rPr>
          <w:rFonts w:ascii="Garamond" w:hAnsi="Garamond"/>
          <w:sz w:val="24"/>
          <w:szCs w:val="24"/>
        </w:rPr>
      </w:pPr>
      <w:r w:rsidRPr="000430AC">
        <w:rPr>
          <w:rFonts w:ascii="Garamond" w:hAnsi="Garamond"/>
          <w:sz w:val="24"/>
          <w:szCs w:val="24"/>
        </w:rPr>
        <w:t xml:space="preserve">1997 : </w:t>
      </w:r>
      <w:r w:rsidRPr="000430AC">
        <w:rPr>
          <w:rFonts w:ascii="Garamond" w:hAnsi="Garamond"/>
          <w:b/>
          <w:smallCaps/>
          <w:sz w:val="24"/>
          <w:szCs w:val="24"/>
        </w:rPr>
        <w:t>Doctorat en Agronomie</w:t>
      </w:r>
      <w:r w:rsidRPr="000430AC">
        <w:rPr>
          <w:rFonts w:ascii="Garamond" w:hAnsi="Garamond"/>
          <w:b/>
          <w:i/>
          <w:sz w:val="24"/>
          <w:szCs w:val="24"/>
        </w:rPr>
        <w:t xml:space="preserve"> </w:t>
      </w:r>
      <w:r w:rsidRPr="000430AC">
        <w:rPr>
          <w:rFonts w:ascii="Garamond" w:hAnsi="Garamond"/>
          <w:smallCaps/>
          <w:sz w:val="24"/>
          <w:szCs w:val="24"/>
        </w:rPr>
        <w:t>(INA Paris-Grignon)</w:t>
      </w:r>
      <w:r w:rsidRPr="000430AC">
        <w:rPr>
          <w:rFonts w:ascii="Garamond" w:hAnsi="Garamond"/>
          <w:sz w:val="24"/>
          <w:szCs w:val="24"/>
        </w:rPr>
        <w:t> "</w:t>
      </w:r>
      <w:r w:rsidRPr="000430AC">
        <w:rPr>
          <w:i/>
          <w:sz w:val="24"/>
          <w:szCs w:val="24"/>
        </w:rPr>
        <w:t xml:space="preserve"> </w:t>
      </w:r>
      <w:r w:rsidRPr="000430AC">
        <w:rPr>
          <w:rFonts w:ascii="Garamond" w:hAnsi="Garamond"/>
          <w:sz w:val="24"/>
          <w:szCs w:val="24"/>
        </w:rPr>
        <w:t xml:space="preserve">Pratiques culturales, ruissellement et érosion diffuse sur les plateaux limoneux du Nord-Ouest de l’Europe. Application aux </w:t>
      </w:r>
      <w:proofErr w:type="spellStart"/>
      <w:r w:rsidRPr="000430AC">
        <w:rPr>
          <w:rFonts w:ascii="Garamond" w:hAnsi="Garamond"/>
          <w:sz w:val="24"/>
          <w:szCs w:val="24"/>
        </w:rPr>
        <w:t>intercultures</w:t>
      </w:r>
      <w:proofErr w:type="spellEnd"/>
      <w:r w:rsidRPr="000430AC">
        <w:rPr>
          <w:rFonts w:ascii="Garamond" w:hAnsi="Garamond"/>
          <w:sz w:val="24"/>
          <w:szCs w:val="24"/>
        </w:rPr>
        <w:t xml:space="preserve"> du Pays de Caux (Haute-Normandie. </w:t>
      </w:r>
    </w:p>
    <w:p w:rsidR="00205CCA" w:rsidRPr="000430AC" w:rsidRDefault="00205CCA" w:rsidP="00C6499B">
      <w:pPr>
        <w:spacing w:before="120"/>
        <w:jc w:val="both"/>
        <w:rPr>
          <w:rFonts w:ascii="Garamond" w:hAnsi="Garamond"/>
          <w:snapToGrid w:val="0"/>
          <w:sz w:val="24"/>
          <w:szCs w:val="24"/>
        </w:rPr>
      </w:pPr>
      <w:r w:rsidRPr="000430AC">
        <w:rPr>
          <w:rFonts w:ascii="Garamond" w:hAnsi="Garamond"/>
          <w:sz w:val="24"/>
          <w:szCs w:val="24"/>
        </w:rPr>
        <w:t xml:space="preserve">1989 : </w:t>
      </w:r>
      <w:r w:rsidRPr="000430AC">
        <w:rPr>
          <w:rFonts w:ascii="Garamond" w:hAnsi="Garamond"/>
          <w:b/>
          <w:smallCaps/>
          <w:sz w:val="24"/>
          <w:szCs w:val="24"/>
        </w:rPr>
        <w:t>Ingénieur Agronome</w:t>
      </w:r>
      <w:r w:rsidRPr="000430AC">
        <w:rPr>
          <w:rFonts w:ascii="Garamond" w:hAnsi="Garamond"/>
          <w:sz w:val="24"/>
          <w:szCs w:val="24"/>
        </w:rPr>
        <w:t xml:space="preserve"> INA PG sciences et techniques des productions végétales. </w:t>
      </w:r>
    </w:p>
    <w:p w:rsidR="00205CCA" w:rsidRPr="00205CCA" w:rsidRDefault="00205CCA" w:rsidP="00205CCA">
      <w:pPr>
        <w:jc w:val="both"/>
        <w:rPr>
          <w:rFonts w:ascii="Garamond" w:hAnsi="Garamond"/>
          <w:snapToGrid w:val="0"/>
          <w:sz w:val="22"/>
        </w:rPr>
      </w:pPr>
    </w:p>
    <w:p w:rsidR="00205CCA" w:rsidRPr="000430AC" w:rsidRDefault="00C6499B" w:rsidP="000430AC">
      <w:pPr>
        <w:spacing w:before="120" w:after="120"/>
        <w:rPr>
          <w:rFonts w:ascii="Garamond" w:hAnsi="Garamond"/>
          <w:b/>
          <w:i/>
          <w:sz w:val="26"/>
          <w:szCs w:val="26"/>
          <w:lang w:val="pt-BR"/>
        </w:rPr>
      </w:pPr>
      <w:r w:rsidRPr="000430AC">
        <w:rPr>
          <w:rFonts w:ascii="Garamond" w:hAnsi="Garamond"/>
          <w:b/>
          <w:i/>
          <w:sz w:val="26"/>
          <w:szCs w:val="26"/>
          <w:lang w:val="pt-BR"/>
        </w:rPr>
        <w:t xml:space="preserve">Parcours professionnel  </w:t>
      </w:r>
    </w:p>
    <w:p w:rsidR="000430AC" w:rsidRPr="000430AC" w:rsidRDefault="000430AC" w:rsidP="000430AC">
      <w:pPr>
        <w:pStyle w:val="Pieddepage"/>
        <w:tabs>
          <w:tab w:val="clear" w:pos="4536"/>
          <w:tab w:val="clear" w:pos="9072"/>
        </w:tabs>
        <w:spacing w:after="120"/>
        <w:rPr>
          <w:rFonts w:ascii="Garamond" w:hAnsi="Garamond"/>
          <w:sz w:val="24"/>
          <w:szCs w:val="24"/>
        </w:rPr>
      </w:pPr>
      <w:r w:rsidRPr="000430AC">
        <w:rPr>
          <w:rFonts w:ascii="Garamond" w:hAnsi="Garamond"/>
          <w:b/>
          <w:snapToGrid/>
          <w:sz w:val="24"/>
          <w:szCs w:val="24"/>
        </w:rPr>
        <w:t>Depuis 2012</w:t>
      </w:r>
      <w:r w:rsidRPr="000430AC">
        <w:rPr>
          <w:rFonts w:ascii="Garamond" w:hAnsi="Garamond"/>
          <w:sz w:val="24"/>
          <w:szCs w:val="24"/>
        </w:rPr>
        <w:t xml:space="preserve"> : professeur d’agronomie à </w:t>
      </w:r>
      <w:proofErr w:type="spellStart"/>
      <w:r w:rsidRPr="000430AC">
        <w:rPr>
          <w:rFonts w:ascii="Garamond" w:hAnsi="Garamond"/>
          <w:sz w:val="24"/>
          <w:szCs w:val="24"/>
        </w:rPr>
        <w:t>AgroParisTech</w:t>
      </w:r>
      <w:proofErr w:type="spellEnd"/>
    </w:p>
    <w:p w:rsidR="000430AC" w:rsidRPr="000430AC" w:rsidRDefault="000430AC" w:rsidP="000430AC">
      <w:pPr>
        <w:spacing w:after="120"/>
        <w:rPr>
          <w:rFonts w:ascii="Garamond" w:hAnsi="Garamond"/>
          <w:sz w:val="24"/>
          <w:szCs w:val="24"/>
        </w:rPr>
      </w:pPr>
      <w:r w:rsidRPr="000430AC">
        <w:rPr>
          <w:rFonts w:ascii="Garamond" w:hAnsi="Garamond"/>
          <w:b/>
          <w:sz w:val="24"/>
          <w:szCs w:val="24"/>
        </w:rPr>
        <w:t>1997-2011</w:t>
      </w:r>
      <w:r w:rsidRPr="000430AC">
        <w:rPr>
          <w:rFonts w:ascii="Garamond" w:hAnsi="Garamond"/>
          <w:sz w:val="24"/>
          <w:szCs w:val="24"/>
        </w:rPr>
        <w:t xml:space="preserve"> : Maître de conférences en Agronomie à l’INA PG devenu </w:t>
      </w:r>
      <w:proofErr w:type="spellStart"/>
      <w:r w:rsidRPr="000430AC">
        <w:rPr>
          <w:rFonts w:ascii="Garamond" w:hAnsi="Garamond"/>
          <w:sz w:val="24"/>
          <w:szCs w:val="24"/>
        </w:rPr>
        <w:t>AgroParisTech</w:t>
      </w:r>
      <w:proofErr w:type="spellEnd"/>
      <w:r w:rsidRPr="000430AC">
        <w:rPr>
          <w:rFonts w:ascii="Garamond" w:hAnsi="Garamond"/>
          <w:sz w:val="24"/>
          <w:szCs w:val="24"/>
        </w:rPr>
        <w:t xml:space="preserve">. 2004-2008 : responsable de l’équipe de recherche AGITERRE </w:t>
      </w:r>
      <w:smartTag w:uri="isiresearchsoft-com/cwyw" w:element="citation">
        <w:r w:rsidRPr="000430AC">
          <w:rPr>
            <w:rFonts w:ascii="Garamond" w:hAnsi="Garamond"/>
            <w:sz w:val="24"/>
            <w:szCs w:val="24"/>
          </w:rPr>
          <w:t>(Approche Agronomique des innovations à l’échelle des exploitations et des territoires)</w:t>
        </w:r>
      </w:smartTag>
      <w:r w:rsidRPr="000430AC">
        <w:rPr>
          <w:rFonts w:ascii="Garamond" w:hAnsi="Garamond"/>
          <w:sz w:val="24"/>
          <w:szCs w:val="24"/>
        </w:rPr>
        <w:t xml:space="preserve"> au SAD APT. </w:t>
      </w:r>
    </w:p>
    <w:p w:rsidR="000430AC" w:rsidRPr="000430AC" w:rsidRDefault="000430AC" w:rsidP="000430AC">
      <w:pPr>
        <w:spacing w:after="120"/>
        <w:rPr>
          <w:rFonts w:ascii="Garamond" w:hAnsi="Garamond"/>
          <w:sz w:val="24"/>
          <w:szCs w:val="24"/>
        </w:rPr>
      </w:pPr>
      <w:r w:rsidRPr="000430AC">
        <w:rPr>
          <w:rFonts w:ascii="Garamond" w:hAnsi="Garamond"/>
          <w:b/>
          <w:sz w:val="24"/>
          <w:szCs w:val="24"/>
        </w:rPr>
        <w:t>1991-1997</w:t>
      </w:r>
      <w:r w:rsidRPr="000430AC">
        <w:rPr>
          <w:rFonts w:ascii="Garamond" w:hAnsi="Garamond"/>
          <w:sz w:val="24"/>
          <w:szCs w:val="24"/>
        </w:rPr>
        <w:t> : Assistant d’enseignement et de recherche contractuel à l’INA P-G. 1991-1994 : gestion d’un programme TEMPUS avec la Roumanie et la Belgique.</w:t>
      </w:r>
    </w:p>
    <w:p w:rsidR="00C6499B" w:rsidRPr="000430AC" w:rsidRDefault="00C6499B" w:rsidP="000430AC">
      <w:pPr>
        <w:pStyle w:val="Titre4"/>
        <w:spacing w:after="120"/>
        <w:rPr>
          <w:rFonts w:ascii="Garamond" w:hAnsi="Garamond"/>
          <w:b w:val="0"/>
          <w:sz w:val="24"/>
          <w:szCs w:val="24"/>
        </w:rPr>
      </w:pPr>
      <w:r w:rsidRPr="000430AC">
        <w:rPr>
          <w:rFonts w:ascii="Garamond" w:hAnsi="Garamond"/>
          <w:sz w:val="24"/>
          <w:szCs w:val="24"/>
        </w:rPr>
        <w:t>1989-1991</w:t>
      </w:r>
      <w:r w:rsidRPr="000430AC">
        <w:rPr>
          <w:rFonts w:ascii="Garamond" w:hAnsi="Garamond"/>
          <w:b w:val="0"/>
          <w:sz w:val="24"/>
          <w:szCs w:val="24"/>
        </w:rPr>
        <w:t> : Volontaire du Service National au Congo. Enseignement secondaire et développement agricole.</w:t>
      </w:r>
    </w:p>
    <w:p w:rsidR="00C6499B" w:rsidRPr="00064993" w:rsidRDefault="00C6499B" w:rsidP="00064993">
      <w:pPr>
        <w:pStyle w:val="Pieddepage"/>
        <w:tabs>
          <w:tab w:val="clear" w:pos="4536"/>
          <w:tab w:val="clear" w:pos="9072"/>
        </w:tabs>
        <w:spacing w:after="120"/>
        <w:jc w:val="center"/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</w:pPr>
      <w:r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Activités de recherche</w:t>
      </w:r>
    </w:p>
    <w:p w:rsidR="00C6499B" w:rsidRPr="002B46A6" w:rsidRDefault="002B46A6" w:rsidP="00C6499B">
      <w:pPr>
        <w:pStyle w:val="Pieddepage"/>
        <w:tabs>
          <w:tab w:val="clear" w:pos="4536"/>
          <w:tab w:val="clear" w:pos="907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Analyse de l’o</w:t>
      </w:r>
      <w:r w:rsidRPr="002B46A6">
        <w:rPr>
          <w:rFonts w:ascii="Garamond" w:hAnsi="Garamond"/>
          <w:sz w:val="24"/>
          <w:szCs w:val="24"/>
        </w:rPr>
        <w:t>rganisation spatiale</w:t>
      </w:r>
      <w:r>
        <w:rPr>
          <w:rFonts w:ascii="Garamond" w:hAnsi="Garamond"/>
          <w:sz w:val="24"/>
          <w:szCs w:val="24"/>
        </w:rPr>
        <w:t xml:space="preserve"> et temporelle</w:t>
      </w:r>
      <w:r w:rsidRPr="002B46A6">
        <w:rPr>
          <w:rFonts w:ascii="Garamond" w:hAnsi="Garamond"/>
          <w:sz w:val="24"/>
          <w:szCs w:val="24"/>
        </w:rPr>
        <w:t xml:space="preserve"> des systèmes de culture et </w:t>
      </w:r>
      <w:r>
        <w:rPr>
          <w:rFonts w:ascii="Garamond" w:hAnsi="Garamond"/>
          <w:sz w:val="24"/>
          <w:szCs w:val="24"/>
        </w:rPr>
        <w:t xml:space="preserve">de leurs </w:t>
      </w:r>
      <w:r w:rsidRPr="002B46A6">
        <w:rPr>
          <w:rFonts w:ascii="Garamond" w:hAnsi="Garamond"/>
          <w:sz w:val="24"/>
          <w:szCs w:val="24"/>
        </w:rPr>
        <w:t xml:space="preserve">effets sur </w:t>
      </w:r>
      <w:r>
        <w:rPr>
          <w:rFonts w:ascii="Garamond" w:hAnsi="Garamond"/>
          <w:sz w:val="24"/>
          <w:szCs w:val="24"/>
        </w:rPr>
        <w:t>l’environnement (ruissellement/érosion, biodiversité</w:t>
      </w:r>
      <w:r w:rsidR="008872FA">
        <w:rPr>
          <w:rFonts w:ascii="Garamond" w:hAnsi="Garamond"/>
          <w:sz w:val="24"/>
          <w:szCs w:val="24"/>
        </w:rPr>
        <w:t>, stockage carbone</w:t>
      </w:r>
      <w:r>
        <w:rPr>
          <w:rFonts w:ascii="Garamond" w:hAnsi="Garamond"/>
          <w:sz w:val="24"/>
          <w:szCs w:val="24"/>
        </w:rPr>
        <w:t>). Analyse des marges de manœuvre multi-échelles (parcelle, exploitation, territoire) permettant de réduire l’impact environnemental de l’activité agricole en tenant compte des contraintes des exploitations agricoles en lien avec les autres acteurs des territoires.</w:t>
      </w:r>
      <w:r w:rsidR="00C6499B" w:rsidRPr="002B46A6">
        <w:rPr>
          <w:rFonts w:ascii="Garamond" w:hAnsi="Garamond"/>
          <w:sz w:val="24"/>
          <w:szCs w:val="24"/>
        </w:rPr>
        <w:t xml:space="preserve"> </w:t>
      </w:r>
    </w:p>
    <w:p w:rsidR="00C6499B" w:rsidRDefault="00C6499B" w:rsidP="00C6499B">
      <w:pPr>
        <w:pStyle w:val="Pieddepage"/>
        <w:tabs>
          <w:tab w:val="clear" w:pos="4536"/>
          <w:tab w:val="clear" w:pos="9072"/>
        </w:tabs>
        <w:rPr>
          <w:rFonts w:ascii="Garamond" w:hAnsi="Garamond"/>
        </w:rPr>
      </w:pPr>
    </w:p>
    <w:p w:rsidR="00C6499B" w:rsidRPr="00064993" w:rsidRDefault="00C6499B" w:rsidP="00064993">
      <w:pPr>
        <w:pStyle w:val="Pieddepage"/>
        <w:tabs>
          <w:tab w:val="clear" w:pos="4536"/>
          <w:tab w:val="clear" w:pos="9072"/>
        </w:tabs>
        <w:spacing w:after="120"/>
        <w:jc w:val="center"/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</w:pPr>
      <w:r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 xml:space="preserve">Principaux projets de recherche </w:t>
      </w:r>
      <w:r w:rsidR="00B10E83"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(depuis 200</w:t>
      </w:r>
      <w:r w:rsidR="00515BA4"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0</w:t>
      </w:r>
      <w:r w:rsidR="00B10E83"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)</w:t>
      </w:r>
    </w:p>
    <w:p w:rsidR="002B46A6" w:rsidRDefault="00DB555F" w:rsidP="006608ED">
      <w:pPr>
        <w:spacing w:before="80"/>
        <w:jc w:val="both"/>
        <w:rPr>
          <w:rFonts w:ascii="Garamond" w:hAnsi="Garamond"/>
          <w:sz w:val="24"/>
          <w:szCs w:val="24"/>
        </w:rPr>
      </w:pPr>
      <w:r w:rsidRPr="008872FA">
        <w:rPr>
          <w:rFonts w:ascii="Garamond" w:hAnsi="Garamond"/>
          <w:b/>
          <w:sz w:val="24"/>
          <w:szCs w:val="24"/>
          <w:lang w:val="pt-BR"/>
        </w:rPr>
        <w:t xml:space="preserve">2013-2016:  </w:t>
      </w:r>
      <w:proofErr w:type="spellStart"/>
      <w:r w:rsidR="00224159" w:rsidRPr="008872FA">
        <w:rPr>
          <w:rFonts w:ascii="Garamond" w:hAnsi="Garamond"/>
          <w:sz w:val="24"/>
          <w:szCs w:val="24"/>
        </w:rPr>
        <w:t>ABC’Terre</w:t>
      </w:r>
      <w:proofErr w:type="spellEnd"/>
      <w:r w:rsidR="00224159" w:rsidRPr="008872FA">
        <w:rPr>
          <w:rFonts w:ascii="Garamond" w:hAnsi="Garamond"/>
          <w:sz w:val="24"/>
          <w:szCs w:val="24"/>
        </w:rPr>
        <w:t xml:space="preserve"> </w:t>
      </w:r>
      <w:r w:rsidR="008872FA" w:rsidRPr="008872FA">
        <w:rPr>
          <w:rFonts w:ascii="Garamond" w:hAnsi="Garamond"/>
          <w:sz w:val="24"/>
          <w:szCs w:val="24"/>
        </w:rPr>
        <w:t>(Atténuation du Bilan de gaz à effet de serre et stockage de Carbone organique dans les sols agricoles</w:t>
      </w:r>
      <w:r w:rsidR="008872FA">
        <w:rPr>
          <w:rFonts w:ascii="Garamond" w:hAnsi="Garamond"/>
          <w:sz w:val="24"/>
          <w:szCs w:val="24"/>
        </w:rPr>
        <w:t xml:space="preserve"> </w:t>
      </w:r>
      <w:r w:rsidR="008872FA" w:rsidRPr="008872FA">
        <w:rPr>
          <w:rFonts w:ascii="Garamond" w:hAnsi="Garamond"/>
          <w:snapToGrid w:val="0"/>
          <w:sz w:val="24"/>
          <w:szCs w:val="24"/>
        </w:rPr>
        <w:t>à l’échelle d’un Territoire</w:t>
      </w:r>
      <w:r w:rsidR="008872FA">
        <w:rPr>
          <w:rFonts w:ascii="Garamond" w:hAnsi="Garamond"/>
          <w:snapToGrid w:val="0"/>
          <w:sz w:val="24"/>
          <w:szCs w:val="24"/>
        </w:rPr>
        <w:t>)</w:t>
      </w:r>
      <w:r w:rsidR="008872FA" w:rsidRPr="00224159">
        <w:rPr>
          <w:rFonts w:ascii="Garamond" w:hAnsi="Garamond"/>
          <w:sz w:val="24"/>
          <w:szCs w:val="24"/>
        </w:rPr>
        <w:t xml:space="preserve"> </w:t>
      </w:r>
      <w:r w:rsidR="00224159" w:rsidRPr="00224159">
        <w:rPr>
          <w:rFonts w:ascii="Garamond" w:hAnsi="Garamond"/>
          <w:sz w:val="24"/>
          <w:szCs w:val="24"/>
        </w:rPr>
        <w:t xml:space="preserve">projet en réponse à l’appel d’offre </w:t>
      </w:r>
      <w:r w:rsidR="008872FA">
        <w:rPr>
          <w:rFonts w:ascii="Garamond" w:hAnsi="Garamond"/>
          <w:sz w:val="24"/>
          <w:szCs w:val="24"/>
        </w:rPr>
        <w:t>« </w:t>
      </w:r>
      <w:proofErr w:type="spellStart"/>
      <w:r w:rsidR="00224159">
        <w:t>REcherche</w:t>
      </w:r>
      <w:proofErr w:type="spellEnd"/>
      <w:r w:rsidR="00224159">
        <w:t xml:space="preserve"> sur l'Atténuation du Changement </w:t>
      </w:r>
      <w:proofErr w:type="spellStart"/>
      <w:r w:rsidR="00224159">
        <w:t>ClimaTique</w:t>
      </w:r>
      <w:proofErr w:type="spellEnd"/>
      <w:r w:rsidR="00224159">
        <w:t xml:space="preserve"> par </w:t>
      </w:r>
      <w:proofErr w:type="spellStart"/>
      <w:r w:rsidR="00224159">
        <w:t>l'agrIculture</w:t>
      </w:r>
      <w:proofErr w:type="spellEnd"/>
      <w:r w:rsidR="00224159">
        <w:t xml:space="preserve"> et la Forêt</w:t>
      </w:r>
      <w:r w:rsidR="008872FA">
        <w:t> »</w:t>
      </w:r>
      <w:r w:rsidR="00224159" w:rsidRPr="00224159">
        <w:rPr>
          <w:rFonts w:ascii="Garamond" w:hAnsi="Garamond"/>
          <w:sz w:val="24"/>
          <w:szCs w:val="24"/>
        </w:rPr>
        <w:t xml:space="preserve"> </w:t>
      </w:r>
      <w:r w:rsidR="008872FA">
        <w:rPr>
          <w:rFonts w:ascii="Garamond" w:hAnsi="Garamond"/>
          <w:sz w:val="24"/>
          <w:szCs w:val="24"/>
        </w:rPr>
        <w:t xml:space="preserve">(REACCTIF) </w:t>
      </w:r>
      <w:r w:rsidR="00224159" w:rsidRPr="00224159">
        <w:rPr>
          <w:rFonts w:ascii="Garamond" w:hAnsi="Garamond"/>
          <w:sz w:val="24"/>
          <w:szCs w:val="24"/>
        </w:rPr>
        <w:t xml:space="preserve">de </w:t>
      </w:r>
      <w:r w:rsidR="00224159" w:rsidRPr="00224159">
        <w:rPr>
          <w:rFonts w:ascii="Garamond" w:hAnsi="Garamond"/>
          <w:sz w:val="24"/>
          <w:szCs w:val="24"/>
        </w:rPr>
        <w:lastRenderedPageBreak/>
        <w:t>l’</w:t>
      </w:r>
      <w:r w:rsidRPr="00224159">
        <w:rPr>
          <w:rFonts w:ascii="Garamond" w:hAnsi="Garamond"/>
          <w:sz w:val="24"/>
          <w:szCs w:val="24"/>
        </w:rPr>
        <w:t>ADEME</w:t>
      </w:r>
      <w:r w:rsidR="008872FA">
        <w:rPr>
          <w:rFonts w:ascii="Garamond" w:hAnsi="Garamond"/>
          <w:sz w:val="24"/>
          <w:szCs w:val="24"/>
        </w:rPr>
        <w:t xml:space="preserve"> (</w:t>
      </w:r>
      <w:r w:rsidR="008872FA" w:rsidRPr="008872FA">
        <w:rPr>
          <w:rFonts w:ascii="Garamond" w:hAnsi="Garamond"/>
          <w:sz w:val="24"/>
          <w:szCs w:val="24"/>
          <w:u w:val="single"/>
        </w:rPr>
        <w:t xml:space="preserve">O. </w:t>
      </w:r>
      <w:proofErr w:type="spellStart"/>
      <w:r w:rsidR="008872FA" w:rsidRPr="008872FA">
        <w:rPr>
          <w:rFonts w:ascii="Garamond" w:hAnsi="Garamond"/>
          <w:sz w:val="24"/>
          <w:szCs w:val="24"/>
          <w:u w:val="single"/>
        </w:rPr>
        <w:t>Scheurer</w:t>
      </w:r>
      <w:proofErr w:type="spellEnd"/>
      <w:r w:rsidR="008872FA" w:rsidRPr="008872FA">
        <w:rPr>
          <w:rFonts w:ascii="Garamond" w:hAnsi="Garamond"/>
          <w:sz w:val="24"/>
          <w:szCs w:val="24"/>
          <w:u w:val="single"/>
        </w:rPr>
        <w:t xml:space="preserve">, </w:t>
      </w:r>
      <w:proofErr w:type="gramStart"/>
      <w:r w:rsidR="008872FA" w:rsidRPr="008872FA">
        <w:rPr>
          <w:rFonts w:ascii="Garamond" w:hAnsi="Garamond"/>
          <w:sz w:val="24"/>
          <w:szCs w:val="24"/>
          <w:u w:val="single"/>
        </w:rPr>
        <w:t>A .</w:t>
      </w:r>
      <w:proofErr w:type="gramEnd"/>
      <w:r w:rsidR="008872FA" w:rsidRPr="008872FA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8872FA" w:rsidRPr="008872FA">
        <w:rPr>
          <w:rFonts w:ascii="Garamond" w:hAnsi="Garamond"/>
          <w:sz w:val="24"/>
          <w:szCs w:val="24"/>
          <w:u w:val="single"/>
        </w:rPr>
        <w:t>Duparque</w:t>
      </w:r>
      <w:proofErr w:type="spellEnd"/>
      <w:r w:rsidR="008872FA">
        <w:rPr>
          <w:rFonts w:ascii="Garamond" w:hAnsi="Garamond"/>
          <w:sz w:val="24"/>
          <w:szCs w:val="24"/>
        </w:rPr>
        <w:t>)</w:t>
      </w:r>
    </w:p>
    <w:p w:rsidR="008872FA" w:rsidRDefault="008872FA" w:rsidP="006608ED">
      <w:pPr>
        <w:spacing w:before="80"/>
        <w:jc w:val="both"/>
        <w:rPr>
          <w:rFonts w:ascii="Garamond" w:hAnsi="Garamond"/>
          <w:sz w:val="24"/>
          <w:szCs w:val="24"/>
        </w:rPr>
      </w:pPr>
      <w:r w:rsidRPr="008872FA">
        <w:rPr>
          <w:rFonts w:ascii="Garamond" w:hAnsi="Garamond"/>
          <w:b/>
          <w:sz w:val="24"/>
          <w:szCs w:val="24"/>
        </w:rPr>
        <w:t>2012-2013</w:t>
      </w:r>
      <w:r>
        <w:rPr>
          <w:rFonts w:ascii="Garamond" w:hAnsi="Garamond"/>
          <w:sz w:val="24"/>
          <w:szCs w:val="24"/>
        </w:rPr>
        <w:t> : « </w:t>
      </w:r>
      <w:r w:rsidRPr="008872FA">
        <w:rPr>
          <w:rFonts w:ascii="Garamond" w:hAnsi="Garamond"/>
          <w:snapToGrid w:val="0"/>
          <w:sz w:val="24"/>
          <w:szCs w:val="24"/>
        </w:rPr>
        <w:t>Mieux suivre l’usage des pesticides, en particulier sur les aires d’alimentation de captage, en s’appuyant sur un observatoire des ventes détaillé par code postal de l’utilisateur final de produit</w:t>
      </w:r>
      <w:r>
        <w:rPr>
          <w:rFonts w:ascii="Garamond" w:hAnsi="Garamond"/>
          <w:snapToGrid w:val="0"/>
          <w:sz w:val="24"/>
          <w:szCs w:val="24"/>
        </w:rPr>
        <w:t> »</w:t>
      </w:r>
      <w:r w:rsidRPr="008872FA">
        <w:rPr>
          <w:rFonts w:ascii="Garamond" w:hAnsi="Garamond"/>
          <w:snapToGrid w:val="0"/>
          <w:sz w:val="24"/>
          <w:szCs w:val="24"/>
        </w:rPr>
        <w:t xml:space="preserve"> </w:t>
      </w:r>
      <w:r>
        <w:rPr>
          <w:rFonts w:ascii="Garamond" w:hAnsi="Garamond"/>
          <w:snapToGrid w:val="0"/>
          <w:sz w:val="24"/>
          <w:szCs w:val="24"/>
        </w:rPr>
        <w:t xml:space="preserve">projet financé par </w:t>
      </w:r>
      <w:proofErr w:type="spellStart"/>
      <w:r>
        <w:rPr>
          <w:rFonts w:ascii="Garamond" w:hAnsi="Garamond"/>
          <w:snapToGrid w:val="0"/>
          <w:sz w:val="24"/>
          <w:szCs w:val="24"/>
        </w:rPr>
        <w:t>Ecophyto</w:t>
      </w:r>
      <w:proofErr w:type="spellEnd"/>
      <w:r>
        <w:rPr>
          <w:rFonts w:ascii="Garamond" w:hAnsi="Garamond"/>
          <w:snapToGrid w:val="0"/>
          <w:sz w:val="24"/>
          <w:szCs w:val="24"/>
        </w:rPr>
        <w:t>/ONEMA (</w:t>
      </w:r>
      <w:r w:rsidRPr="008872FA">
        <w:rPr>
          <w:rFonts w:ascii="Garamond" w:hAnsi="Garamond"/>
          <w:snapToGrid w:val="0"/>
          <w:sz w:val="24"/>
          <w:szCs w:val="24"/>
          <w:u w:val="single"/>
        </w:rPr>
        <w:t>P. Martin</w:t>
      </w:r>
      <w:r>
        <w:rPr>
          <w:rFonts w:ascii="Garamond" w:hAnsi="Garamond"/>
          <w:snapToGrid w:val="0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</w:p>
    <w:p w:rsidR="008872FA" w:rsidRDefault="008872FA" w:rsidP="006608ED">
      <w:pPr>
        <w:spacing w:before="80"/>
        <w:jc w:val="both"/>
        <w:rPr>
          <w:rFonts w:ascii="Garamond" w:hAnsi="Garamond"/>
          <w:sz w:val="24"/>
          <w:szCs w:val="24"/>
        </w:rPr>
      </w:pPr>
      <w:r w:rsidRPr="008872FA">
        <w:rPr>
          <w:rFonts w:ascii="Garamond" w:hAnsi="Garamond"/>
          <w:b/>
          <w:sz w:val="24"/>
          <w:szCs w:val="24"/>
        </w:rPr>
        <w:t>2011-2012</w:t>
      </w:r>
      <w:r w:rsidRPr="008872FA">
        <w:rPr>
          <w:rFonts w:ascii="Garamond" w:hAnsi="Garamond"/>
          <w:sz w:val="24"/>
          <w:szCs w:val="24"/>
        </w:rPr>
        <w:t> : Accompagner l’Innovation et les Changements d’Activités Agricoles dans les territoires des Aires d’Alimentation des Captages (</w:t>
      </w:r>
      <w:proofErr w:type="spellStart"/>
      <w:r w:rsidRPr="008872FA">
        <w:rPr>
          <w:rFonts w:ascii="Garamond" w:hAnsi="Garamond"/>
          <w:sz w:val="24"/>
          <w:szCs w:val="24"/>
        </w:rPr>
        <w:t>Inno_AAC</w:t>
      </w:r>
      <w:proofErr w:type="spellEnd"/>
      <w:r w:rsidRPr="008872FA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projet financé par l’ONEMA (</w:t>
      </w:r>
      <w:r w:rsidRPr="008872FA">
        <w:rPr>
          <w:rFonts w:ascii="Garamond" w:hAnsi="Garamond"/>
          <w:sz w:val="24"/>
          <w:szCs w:val="24"/>
          <w:u w:val="single"/>
        </w:rPr>
        <w:t xml:space="preserve">M. Benoît, F. </w:t>
      </w:r>
      <w:proofErr w:type="spellStart"/>
      <w:r w:rsidRPr="008872FA">
        <w:rPr>
          <w:rFonts w:ascii="Garamond" w:hAnsi="Garamond"/>
          <w:sz w:val="24"/>
          <w:szCs w:val="24"/>
          <w:u w:val="single"/>
        </w:rPr>
        <w:t>Barataud</w:t>
      </w:r>
      <w:proofErr w:type="spellEnd"/>
      <w:r>
        <w:rPr>
          <w:rFonts w:ascii="Garamond" w:hAnsi="Garamond"/>
          <w:sz w:val="24"/>
          <w:szCs w:val="24"/>
        </w:rPr>
        <w:t>)</w:t>
      </w:r>
      <w:r w:rsidRPr="008872FA">
        <w:rPr>
          <w:rFonts w:ascii="Garamond" w:hAnsi="Garamond"/>
          <w:sz w:val="24"/>
          <w:szCs w:val="24"/>
        </w:rPr>
        <w:t xml:space="preserve"> </w:t>
      </w:r>
    </w:p>
    <w:p w:rsidR="008872FA" w:rsidRDefault="008872FA" w:rsidP="006608ED">
      <w:pPr>
        <w:spacing w:before="80"/>
        <w:jc w:val="both"/>
        <w:rPr>
          <w:rFonts w:ascii="Garamond" w:hAnsi="Garamond"/>
          <w:sz w:val="24"/>
          <w:szCs w:val="24"/>
        </w:rPr>
      </w:pPr>
      <w:r w:rsidRPr="008872FA">
        <w:rPr>
          <w:rFonts w:ascii="Garamond" w:hAnsi="Garamond"/>
          <w:b/>
          <w:sz w:val="24"/>
          <w:szCs w:val="24"/>
        </w:rPr>
        <w:t>2008-2011</w:t>
      </w:r>
      <w:r>
        <w:rPr>
          <w:rFonts w:ascii="Garamond" w:hAnsi="Garamond"/>
          <w:sz w:val="24"/>
          <w:szCs w:val="24"/>
        </w:rPr>
        <w:t xml:space="preserve"> : Projet ANR </w:t>
      </w:r>
      <w:proofErr w:type="spellStart"/>
      <w:r>
        <w:rPr>
          <w:rFonts w:ascii="Garamond" w:hAnsi="Garamond"/>
          <w:sz w:val="24"/>
          <w:szCs w:val="24"/>
        </w:rPr>
        <w:t>BiodivAgrim</w:t>
      </w:r>
      <w:proofErr w:type="spellEnd"/>
      <w:r>
        <w:rPr>
          <w:rFonts w:ascii="Garamond" w:hAnsi="Garamond"/>
          <w:sz w:val="24"/>
          <w:szCs w:val="24"/>
        </w:rPr>
        <w:t xml:space="preserve">  « </w:t>
      </w:r>
      <w:r w:rsidRPr="008872FA">
        <w:rPr>
          <w:rFonts w:ascii="Garamond" w:hAnsi="Garamond"/>
          <w:sz w:val="24"/>
          <w:szCs w:val="24"/>
        </w:rPr>
        <w:t xml:space="preserve">Conservation de la biodiversité dans les </w:t>
      </w:r>
      <w:proofErr w:type="spellStart"/>
      <w:r w:rsidRPr="008872FA">
        <w:rPr>
          <w:rFonts w:ascii="Garamond" w:hAnsi="Garamond"/>
          <w:sz w:val="24"/>
          <w:szCs w:val="24"/>
        </w:rPr>
        <w:t>agro-écosystèmes</w:t>
      </w:r>
      <w:proofErr w:type="spellEnd"/>
      <w:r w:rsidRPr="008872FA">
        <w:rPr>
          <w:rFonts w:ascii="Garamond" w:hAnsi="Garamond"/>
          <w:sz w:val="24"/>
          <w:szCs w:val="24"/>
        </w:rPr>
        <w:t>, une modélisation spatialement explicite des paysages</w:t>
      </w:r>
      <w:r>
        <w:rPr>
          <w:rFonts w:ascii="Garamond" w:hAnsi="Garamond"/>
          <w:sz w:val="24"/>
          <w:szCs w:val="24"/>
        </w:rPr>
        <w:t> » (</w:t>
      </w:r>
      <w:r w:rsidRPr="008872FA">
        <w:rPr>
          <w:rFonts w:ascii="Garamond" w:hAnsi="Garamond"/>
          <w:sz w:val="24"/>
          <w:szCs w:val="24"/>
          <w:u w:val="single"/>
        </w:rPr>
        <w:t xml:space="preserve">V. </w:t>
      </w:r>
      <w:proofErr w:type="spellStart"/>
      <w:r w:rsidRPr="008872FA">
        <w:rPr>
          <w:rFonts w:ascii="Garamond" w:hAnsi="Garamond"/>
          <w:sz w:val="24"/>
          <w:szCs w:val="24"/>
          <w:u w:val="single"/>
        </w:rPr>
        <w:t>Bretagnolle</w:t>
      </w:r>
      <w:proofErr w:type="spellEnd"/>
      <w:r w:rsidRPr="008872FA">
        <w:rPr>
          <w:rFonts w:ascii="Garamond" w:hAnsi="Garamond"/>
          <w:sz w:val="24"/>
          <w:szCs w:val="24"/>
        </w:rPr>
        <w:t>)</w:t>
      </w:r>
    </w:p>
    <w:p w:rsidR="008872FA" w:rsidRPr="00A542F5" w:rsidRDefault="008671FA" w:rsidP="006608ED">
      <w:pPr>
        <w:spacing w:before="80"/>
        <w:jc w:val="both"/>
        <w:rPr>
          <w:rFonts w:ascii="Garamond" w:hAnsi="Garamond"/>
          <w:sz w:val="24"/>
          <w:szCs w:val="24"/>
        </w:rPr>
      </w:pPr>
      <w:r w:rsidRPr="008671FA">
        <w:rPr>
          <w:rFonts w:ascii="Garamond" w:hAnsi="Garamond"/>
          <w:b/>
          <w:sz w:val="24"/>
          <w:szCs w:val="24"/>
        </w:rPr>
        <w:t>2005-2008</w:t>
      </w:r>
      <w:r>
        <w:rPr>
          <w:rFonts w:ascii="Garamond" w:hAnsi="Garamond"/>
          <w:sz w:val="24"/>
          <w:szCs w:val="24"/>
        </w:rPr>
        <w:t xml:space="preserve"> : Projet ANR </w:t>
      </w:r>
      <w:proofErr w:type="spellStart"/>
      <w:r>
        <w:rPr>
          <w:rFonts w:ascii="Garamond" w:hAnsi="Garamond"/>
          <w:sz w:val="24"/>
          <w:szCs w:val="24"/>
        </w:rPr>
        <w:t>Praiterre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542F5">
        <w:rPr>
          <w:rFonts w:ascii="Garamond" w:hAnsi="Garamond"/>
          <w:sz w:val="24"/>
          <w:szCs w:val="24"/>
        </w:rPr>
        <w:t>« Prairies, territoires, Ressources et Environnement » (</w:t>
      </w:r>
      <w:r w:rsidRPr="00515BA4">
        <w:rPr>
          <w:rFonts w:ascii="Garamond" w:hAnsi="Garamond"/>
          <w:sz w:val="24"/>
          <w:szCs w:val="24"/>
          <w:u w:val="single"/>
        </w:rPr>
        <w:t>G. Lemaire</w:t>
      </w:r>
      <w:r w:rsidRPr="00A542F5">
        <w:rPr>
          <w:rFonts w:ascii="Garamond" w:hAnsi="Garamond"/>
          <w:sz w:val="24"/>
          <w:szCs w:val="24"/>
        </w:rPr>
        <w:t>)</w:t>
      </w:r>
    </w:p>
    <w:p w:rsidR="000B0BE0" w:rsidRDefault="00A542F5" w:rsidP="006608ED">
      <w:pPr>
        <w:spacing w:before="80"/>
        <w:jc w:val="both"/>
        <w:rPr>
          <w:rFonts w:ascii="Garamond" w:hAnsi="Garamond"/>
          <w:sz w:val="24"/>
        </w:rPr>
      </w:pPr>
      <w:r w:rsidRPr="00A542F5">
        <w:rPr>
          <w:rFonts w:ascii="Garamond" w:hAnsi="Garamond"/>
          <w:b/>
          <w:sz w:val="24"/>
          <w:szCs w:val="24"/>
        </w:rPr>
        <w:t>2007-2010 </w:t>
      </w:r>
      <w:r w:rsidRPr="00A542F5">
        <w:rPr>
          <w:rFonts w:ascii="Garamond" w:hAnsi="Garamond"/>
          <w:sz w:val="24"/>
          <w:szCs w:val="24"/>
        </w:rPr>
        <w:t xml:space="preserve">: Projet </w:t>
      </w:r>
      <w:proofErr w:type="spellStart"/>
      <w:r w:rsidRPr="00A542F5">
        <w:rPr>
          <w:rFonts w:ascii="Garamond" w:hAnsi="Garamond"/>
          <w:sz w:val="24"/>
          <w:szCs w:val="24"/>
        </w:rPr>
        <w:t>AcTerre</w:t>
      </w:r>
      <w:proofErr w:type="spellEnd"/>
      <w:r w:rsidRPr="00A542F5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« </w:t>
      </w:r>
      <w:r w:rsidRPr="00A542F5">
        <w:rPr>
          <w:rFonts w:ascii="Garamond" w:hAnsi="Garamond"/>
          <w:sz w:val="24"/>
          <w:szCs w:val="24"/>
        </w:rPr>
        <w:t>Anticiper et Accompagner des évolutions de Territoires agricoles sensibles aux coulées boueuses</w:t>
      </w:r>
      <w:r>
        <w:rPr>
          <w:rFonts w:ascii="Garamond" w:hAnsi="Garamond"/>
          <w:sz w:val="24"/>
          <w:szCs w:val="24"/>
        </w:rPr>
        <w:t xml:space="preserve"> », </w:t>
      </w:r>
      <w:r w:rsidRPr="00A542F5">
        <w:rPr>
          <w:rFonts w:ascii="Garamond" w:hAnsi="Garamond"/>
          <w:sz w:val="24"/>
          <w:szCs w:val="24"/>
        </w:rPr>
        <w:t>APR Risques Décisions Territoires du MEDAD</w:t>
      </w:r>
      <w:r w:rsidRPr="00A542F5">
        <w:rPr>
          <w:rFonts w:ascii="Garamond" w:hAnsi="Garamond"/>
          <w:sz w:val="24"/>
        </w:rPr>
        <w:t xml:space="preserve"> volet 2</w:t>
      </w:r>
      <w:r>
        <w:rPr>
          <w:rFonts w:ascii="Garamond" w:hAnsi="Garamond"/>
          <w:sz w:val="24"/>
        </w:rPr>
        <w:t xml:space="preserve"> (</w:t>
      </w:r>
      <w:r w:rsidRPr="00A542F5">
        <w:rPr>
          <w:rFonts w:ascii="Garamond" w:hAnsi="Garamond"/>
          <w:sz w:val="24"/>
          <w:u w:val="single"/>
        </w:rPr>
        <w:t>P. Martin</w:t>
      </w:r>
      <w:r>
        <w:rPr>
          <w:rFonts w:ascii="Garamond" w:hAnsi="Garamond"/>
          <w:sz w:val="24"/>
        </w:rPr>
        <w:t>)</w:t>
      </w:r>
    </w:p>
    <w:p w:rsidR="00A542F5" w:rsidRDefault="00A542F5" w:rsidP="006608ED">
      <w:pPr>
        <w:spacing w:before="80"/>
        <w:jc w:val="both"/>
        <w:rPr>
          <w:rFonts w:ascii="Garamond" w:hAnsi="Garamond"/>
          <w:sz w:val="22"/>
        </w:rPr>
      </w:pPr>
      <w:r w:rsidRPr="00A542F5">
        <w:rPr>
          <w:rFonts w:ascii="Garamond" w:hAnsi="Garamond"/>
          <w:b/>
          <w:sz w:val="24"/>
        </w:rPr>
        <w:t>2004-2007</w:t>
      </w:r>
      <w:r>
        <w:rPr>
          <w:rFonts w:ascii="Garamond" w:hAnsi="Garamond"/>
          <w:sz w:val="24"/>
        </w:rPr>
        <w:t xml:space="preserve"> : </w:t>
      </w:r>
      <w:r w:rsidRPr="00A542F5">
        <w:rPr>
          <w:rFonts w:ascii="Garamond" w:hAnsi="Garamond"/>
          <w:sz w:val="24"/>
          <w:szCs w:val="24"/>
        </w:rPr>
        <w:t xml:space="preserve">Projet </w:t>
      </w:r>
      <w:proofErr w:type="spellStart"/>
      <w:r w:rsidRPr="00A542F5">
        <w:rPr>
          <w:rFonts w:ascii="Garamond" w:hAnsi="Garamond"/>
          <w:sz w:val="24"/>
          <w:szCs w:val="24"/>
        </w:rPr>
        <w:t>DigetCob</w:t>
      </w:r>
      <w:proofErr w:type="spellEnd"/>
      <w:r w:rsidRPr="00A542F5">
        <w:rPr>
          <w:rFonts w:ascii="Garamond" w:hAnsi="Garamond"/>
          <w:sz w:val="24"/>
          <w:szCs w:val="24"/>
        </w:rPr>
        <w:t xml:space="preserve"> « </w:t>
      </w:r>
      <w:r w:rsidR="00CC4154" w:rsidRPr="00CC4154">
        <w:rPr>
          <w:rFonts w:ascii="Garamond" w:hAnsi="Garamond"/>
          <w:sz w:val="24"/>
          <w:szCs w:val="24"/>
        </w:rPr>
        <w:t xml:space="preserve">Elaboration et mise en </w:t>
      </w:r>
      <w:proofErr w:type="spellStart"/>
      <w:r w:rsidR="00CC4154" w:rsidRPr="00CC4154">
        <w:rPr>
          <w:rFonts w:ascii="Garamond" w:hAnsi="Garamond"/>
          <w:sz w:val="24"/>
          <w:szCs w:val="24"/>
        </w:rPr>
        <w:t>oeuvre</w:t>
      </w:r>
      <w:proofErr w:type="spellEnd"/>
      <w:r w:rsidR="00CC4154" w:rsidRPr="00CC4154">
        <w:rPr>
          <w:rFonts w:ascii="Garamond" w:hAnsi="Garamond"/>
          <w:sz w:val="24"/>
          <w:szCs w:val="24"/>
        </w:rPr>
        <w:t xml:space="preserve"> de Dispositifs pour la Gestion des Territoires générant des Coulées boueuses »</w:t>
      </w:r>
      <w:r w:rsidR="00CC4154" w:rsidRPr="00A542F5">
        <w:rPr>
          <w:rFonts w:ascii="Garamond" w:hAnsi="Garamond"/>
          <w:sz w:val="24"/>
          <w:szCs w:val="24"/>
        </w:rPr>
        <w:t xml:space="preserve"> </w:t>
      </w:r>
      <w:r w:rsidRPr="00A542F5">
        <w:rPr>
          <w:rFonts w:ascii="Garamond" w:hAnsi="Garamond"/>
          <w:sz w:val="24"/>
          <w:szCs w:val="24"/>
        </w:rPr>
        <w:t>APR Risques Décisions Territoires du MEDD volet 1</w:t>
      </w:r>
      <w:r>
        <w:rPr>
          <w:rFonts w:ascii="Garamond" w:hAnsi="Garamond"/>
          <w:sz w:val="22"/>
        </w:rPr>
        <w:t xml:space="preserve"> (</w:t>
      </w:r>
      <w:r w:rsidRPr="00A542F5">
        <w:rPr>
          <w:rFonts w:ascii="Garamond" w:hAnsi="Garamond"/>
          <w:sz w:val="22"/>
          <w:u w:val="single"/>
        </w:rPr>
        <w:t>P. Martin</w:t>
      </w:r>
      <w:r>
        <w:rPr>
          <w:rFonts w:ascii="Garamond" w:hAnsi="Garamond"/>
          <w:sz w:val="22"/>
        </w:rPr>
        <w:t>)</w:t>
      </w:r>
    </w:p>
    <w:p w:rsidR="000B0BE0" w:rsidRPr="000430AC" w:rsidRDefault="000B0BE0" w:rsidP="006608ED">
      <w:pPr>
        <w:spacing w:before="80"/>
        <w:jc w:val="both"/>
        <w:rPr>
          <w:rFonts w:ascii="Garamond" w:hAnsi="Garamond"/>
          <w:sz w:val="22"/>
          <w:lang w:val="en-US"/>
        </w:rPr>
      </w:pPr>
      <w:r w:rsidRPr="000B0BE0">
        <w:rPr>
          <w:rFonts w:ascii="Garamond" w:hAnsi="Garamond"/>
          <w:b/>
          <w:sz w:val="24"/>
          <w:szCs w:val="24"/>
          <w:lang w:val="en-US"/>
        </w:rPr>
        <w:t>2003-2008</w:t>
      </w:r>
      <w:r w:rsidRPr="000B0BE0">
        <w:rPr>
          <w:rFonts w:ascii="Garamond" w:hAnsi="Garamond"/>
          <w:sz w:val="24"/>
          <w:szCs w:val="24"/>
          <w:lang w:val="en-US"/>
        </w:rPr>
        <w:t xml:space="preserve">: Action </w:t>
      </w:r>
      <w:proofErr w:type="spellStart"/>
      <w:r w:rsidRPr="000B0BE0">
        <w:rPr>
          <w:rFonts w:ascii="Garamond" w:hAnsi="Garamond"/>
          <w:sz w:val="24"/>
          <w:szCs w:val="24"/>
          <w:lang w:val="en-US"/>
        </w:rPr>
        <w:t>européenne</w:t>
      </w:r>
      <w:proofErr w:type="spellEnd"/>
      <w:r w:rsidRPr="000B0BE0">
        <w:rPr>
          <w:rFonts w:ascii="Garamond" w:hAnsi="Garamond"/>
          <w:sz w:val="24"/>
          <w:szCs w:val="24"/>
          <w:lang w:val="en-US"/>
        </w:rPr>
        <w:t xml:space="preserve"> COST 634 « On and off site environmental impacts of runoff and erosion » (</w:t>
      </w:r>
      <w:r w:rsidRPr="00515BA4">
        <w:rPr>
          <w:rFonts w:ascii="Garamond" w:hAnsi="Garamond"/>
          <w:sz w:val="24"/>
          <w:szCs w:val="24"/>
          <w:u w:val="single"/>
          <w:lang w:val="en-US"/>
        </w:rPr>
        <w:t xml:space="preserve">A.V. </w:t>
      </w:r>
      <w:proofErr w:type="spellStart"/>
      <w:r w:rsidRPr="00515BA4">
        <w:rPr>
          <w:rFonts w:ascii="Garamond" w:hAnsi="Garamond"/>
          <w:sz w:val="24"/>
          <w:szCs w:val="24"/>
          <w:u w:val="single"/>
          <w:lang w:val="en-US"/>
        </w:rPr>
        <w:t>Auzet</w:t>
      </w:r>
      <w:proofErr w:type="spellEnd"/>
      <w:r w:rsidRPr="000B0BE0">
        <w:rPr>
          <w:rFonts w:ascii="Garamond" w:hAnsi="Garamond"/>
          <w:sz w:val="24"/>
          <w:szCs w:val="24"/>
          <w:lang w:val="en-US"/>
        </w:rPr>
        <w:t>)</w:t>
      </w:r>
    </w:p>
    <w:p w:rsidR="000B0BE0" w:rsidRPr="000B0BE0" w:rsidRDefault="000B0BE0" w:rsidP="006608ED">
      <w:pPr>
        <w:spacing w:before="80"/>
        <w:jc w:val="both"/>
        <w:rPr>
          <w:rFonts w:ascii="Garamond" w:hAnsi="Garamond"/>
          <w:sz w:val="22"/>
        </w:rPr>
      </w:pPr>
      <w:r w:rsidRPr="000B0BE0">
        <w:rPr>
          <w:rFonts w:ascii="Garamond" w:hAnsi="Garamond"/>
          <w:b/>
          <w:sz w:val="24"/>
        </w:rPr>
        <w:t xml:space="preserve">2000-2004 : </w:t>
      </w:r>
      <w:r w:rsidRPr="000B0BE0">
        <w:rPr>
          <w:rFonts w:ascii="Garamond" w:hAnsi="Garamond"/>
          <w:sz w:val="24"/>
        </w:rPr>
        <w:t>Projet OSBAC «</w:t>
      </w:r>
      <w:r>
        <w:rPr>
          <w:rFonts w:ascii="Garamond" w:hAnsi="Garamond"/>
          <w:b/>
          <w:sz w:val="24"/>
        </w:rPr>
        <w:t> </w:t>
      </w:r>
      <w:r w:rsidRPr="000B0BE0">
        <w:rPr>
          <w:rFonts w:ascii="Garamond" w:hAnsi="Garamond"/>
          <w:sz w:val="24"/>
        </w:rPr>
        <w:t>Optimisation des Systèmes à Base Cocotier</w:t>
      </w:r>
      <w:r>
        <w:rPr>
          <w:rFonts w:ascii="Garamond" w:hAnsi="Garamond"/>
          <w:sz w:val="24"/>
        </w:rPr>
        <w:t> » financé par le CIRAD (</w:t>
      </w:r>
      <w:r w:rsidRPr="000B0BE0">
        <w:rPr>
          <w:rFonts w:ascii="Garamond" w:hAnsi="Garamond"/>
          <w:sz w:val="24"/>
          <w:u w:val="single"/>
        </w:rPr>
        <w:t xml:space="preserve">A. </w:t>
      </w:r>
      <w:proofErr w:type="spellStart"/>
      <w:r w:rsidRPr="000B0BE0">
        <w:rPr>
          <w:rFonts w:ascii="Garamond" w:hAnsi="Garamond"/>
          <w:sz w:val="24"/>
          <w:u w:val="single"/>
        </w:rPr>
        <w:t>Rouvière</w:t>
      </w:r>
      <w:proofErr w:type="spellEnd"/>
      <w:r>
        <w:rPr>
          <w:rFonts w:ascii="Garamond" w:hAnsi="Garamond"/>
          <w:sz w:val="24"/>
        </w:rPr>
        <w:t>)</w:t>
      </w:r>
    </w:p>
    <w:p w:rsidR="00B10E83" w:rsidRPr="00064993" w:rsidRDefault="00B10E83" w:rsidP="00064993">
      <w:pPr>
        <w:pStyle w:val="Pieddepage"/>
        <w:tabs>
          <w:tab w:val="clear" w:pos="4536"/>
          <w:tab w:val="clear" w:pos="9072"/>
        </w:tabs>
        <w:spacing w:after="120"/>
        <w:jc w:val="center"/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</w:pPr>
      <w:r w:rsidRPr="00064993">
        <w:rPr>
          <w:rFonts w:ascii="Garamond" w:hAnsi="Garamond"/>
          <w:b/>
          <w:color w:val="548DD4" w:themeColor="text2" w:themeTint="99"/>
          <w:sz w:val="28"/>
          <w:szCs w:val="28"/>
          <w:lang w:val="pt-BR"/>
        </w:rPr>
        <w:t>Thèses encadrées :</w:t>
      </w:r>
    </w:p>
    <w:p w:rsidR="00B10E83" w:rsidRDefault="00B10E83" w:rsidP="008872FA">
      <w:pPr>
        <w:jc w:val="both"/>
        <w:rPr>
          <w:rFonts w:ascii="Arial" w:eastAsia="MS Mincho" w:hAnsi="Arial" w:cs="Arial"/>
          <w:lang w:eastAsia="en-US"/>
        </w:rPr>
      </w:pPr>
    </w:p>
    <w:p w:rsidR="00B10E83" w:rsidRPr="000430AC" w:rsidRDefault="00B10E83" w:rsidP="005B3FF3">
      <w:pPr>
        <w:spacing w:after="120"/>
        <w:jc w:val="both"/>
        <w:rPr>
          <w:rFonts w:ascii="Garamond" w:eastAsia="MS Mincho" w:hAnsi="Garamond" w:cs="Arial"/>
          <w:sz w:val="24"/>
          <w:szCs w:val="24"/>
          <w:lang w:eastAsia="en-US"/>
        </w:rPr>
      </w:pPr>
      <w:r w:rsidRPr="000430AC">
        <w:rPr>
          <w:rFonts w:ascii="Garamond" w:eastAsia="MS Mincho" w:hAnsi="Garamond" w:cs="Arial"/>
          <w:b/>
          <w:sz w:val="24"/>
          <w:szCs w:val="24"/>
          <w:lang w:eastAsia="en-US"/>
        </w:rPr>
        <w:t>BOUTY Clémence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 : Thèse démarrée en novembre 2012</w:t>
      </w:r>
      <w:r w:rsidR="0045207A" w:rsidRPr="000430AC">
        <w:rPr>
          <w:rFonts w:ascii="Garamond" w:eastAsia="MS Mincho" w:hAnsi="Garamond" w:cs="Arial"/>
          <w:sz w:val="24"/>
          <w:szCs w:val="24"/>
          <w:lang w:eastAsia="en-US"/>
        </w:rPr>
        <w:t>.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</w:t>
      </w:r>
      <w:r w:rsidR="0045207A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Quelles évolutions des systèmes de cultures accompagnent les évolutions des territoires d’exploitation ? Origine et conséquences à l’échelle des petits territoires agricoles. 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(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</w:t>
      </w:r>
      <w:r w:rsidRPr="000430AC">
        <w:rPr>
          <w:rFonts w:ascii="Garamond" w:eastAsia="MS Mincho" w:hAnsi="Garamond" w:cs="Arial"/>
          <w:sz w:val="24"/>
          <w:szCs w:val="24"/>
          <w:u w:val="single"/>
          <w:lang w:eastAsia="en-US"/>
        </w:rPr>
        <w:t>P. Martin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,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co-enc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A.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Barbottin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>)</w:t>
      </w:r>
    </w:p>
    <w:p w:rsidR="00B10E83" w:rsidRPr="000430AC" w:rsidRDefault="00B10E83" w:rsidP="005B3FF3">
      <w:pPr>
        <w:spacing w:after="120"/>
        <w:jc w:val="both"/>
        <w:rPr>
          <w:rFonts w:ascii="Garamond" w:eastAsia="MS Mincho" w:hAnsi="Garamond" w:cs="Arial"/>
          <w:sz w:val="24"/>
          <w:szCs w:val="24"/>
          <w:lang w:eastAsia="en-US"/>
        </w:rPr>
      </w:pPr>
      <w:r w:rsidRPr="000430AC">
        <w:rPr>
          <w:rFonts w:ascii="Garamond" w:eastAsia="MS Mincho" w:hAnsi="Garamond" w:cs="Arial"/>
          <w:b/>
          <w:sz w:val="24"/>
          <w:szCs w:val="24"/>
          <w:lang w:eastAsia="en-US"/>
        </w:rPr>
        <w:t>SAUSSE Christophe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 : Thèse démarrée en novembre 2011</w:t>
      </w:r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>.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</w:t>
      </w:r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Modélisation spatiale des systèmes de cultures à partir de bases de données nationales en vue de réaliser des diagnostics environnementaux - La biodiversité aviaire comme étude de cas. 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(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</w:t>
      </w:r>
      <w:r w:rsidRPr="000430AC">
        <w:rPr>
          <w:rFonts w:ascii="Garamond" w:eastAsia="MS Mincho" w:hAnsi="Garamond" w:cs="Arial"/>
          <w:sz w:val="24"/>
          <w:szCs w:val="24"/>
          <w:u w:val="single"/>
          <w:lang w:eastAsia="en-US"/>
        </w:rPr>
        <w:t>P. Martin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,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co-enc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A.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Barbottin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>)</w:t>
      </w:r>
    </w:p>
    <w:p w:rsidR="00B10E83" w:rsidRPr="000430AC" w:rsidRDefault="00B10E83" w:rsidP="00EC5BC7">
      <w:pPr>
        <w:pStyle w:val="Default"/>
        <w:spacing w:after="120"/>
        <w:rPr>
          <w:rFonts w:ascii="Garamond" w:eastAsia="MS Mincho" w:hAnsi="Garamond" w:cs="Arial"/>
          <w:color w:val="auto"/>
          <w:lang w:eastAsia="en-US"/>
        </w:rPr>
      </w:pPr>
      <w:r w:rsidRPr="000430AC">
        <w:rPr>
          <w:rFonts w:ascii="Garamond" w:eastAsia="MS Mincho" w:hAnsi="Garamond" w:cs="Arial"/>
          <w:b/>
          <w:color w:val="auto"/>
          <w:lang w:eastAsia="en-US"/>
        </w:rPr>
        <w:t>SCHALLER Noémie</w:t>
      </w:r>
      <w:r w:rsidRPr="000430AC">
        <w:rPr>
          <w:rFonts w:ascii="Garamond" w:eastAsia="MS Mincho" w:hAnsi="Garamond" w:cs="Arial"/>
          <w:color w:val="auto"/>
          <w:lang w:eastAsia="en-US"/>
        </w:rPr>
        <w:t xml:space="preserve"> </w:t>
      </w:r>
      <w:r w:rsidR="00EC5BC7" w:rsidRPr="000430AC">
        <w:rPr>
          <w:rFonts w:ascii="Garamond" w:eastAsia="MS Mincho" w:hAnsi="Garamond" w:cs="Arial"/>
          <w:color w:val="auto"/>
          <w:lang w:eastAsia="en-US"/>
        </w:rPr>
        <w:t xml:space="preserve">2011.  Modélisation des décisions d’assolement des agriculteurs et de l’organisation spatiale des cultures dans les territoires de polyculture-élevage. </w:t>
      </w:r>
      <w:r w:rsidR="00EC5BC7" w:rsidRPr="000430AC">
        <w:rPr>
          <w:rFonts w:ascii="Garamond" w:eastAsia="MS Mincho" w:hAnsi="Garamond" w:cs="Arial"/>
          <w:lang w:eastAsia="en-US"/>
        </w:rPr>
        <w:t xml:space="preserve">Thèse soutenue à l’école doctorale ABIES. </w:t>
      </w:r>
      <w:r w:rsidRPr="000430AC">
        <w:rPr>
          <w:rFonts w:ascii="Garamond" w:eastAsia="MS Mincho" w:hAnsi="Garamond" w:cs="Arial"/>
          <w:color w:val="auto"/>
          <w:lang w:eastAsia="en-US"/>
        </w:rPr>
        <w:t>(</w:t>
      </w:r>
      <w:proofErr w:type="spellStart"/>
      <w:r w:rsidRPr="000430AC">
        <w:rPr>
          <w:rFonts w:ascii="Garamond" w:eastAsia="MS Mincho" w:hAnsi="Garamond" w:cs="Arial"/>
          <w:color w:val="auto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color w:val="auto"/>
          <w:lang w:eastAsia="en-US"/>
        </w:rPr>
        <w:t xml:space="preserve"> : </w:t>
      </w:r>
      <w:r w:rsidRPr="000430AC">
        <w:rPr>
          <w:rFonts w:ascii="Garamond" w:eastAsia="MS Mincho" w:hAnsi="Garamond" w:cs="Arial"/>
          <w:color w:val="auto"/>
          <w:u w:val="single"/>
          <w:lang w:eastAsia="en-US"/>
        </w:rPr>
        <w:t>P. Martin</w:t>
      </w:r>
      <w:r w:rsidRPr="000430AC">
        <w:rPr>
          <w:rFonts w:ascii="Garamond" w:eastAsia="MS Mincho" w:hAnsi="Garamond" w:cs="Arial"/>
          <w:color w:val="auto"/>
          <w:lang w:eastAsia="en-US"/>
        </w:rPr>
        <w:t xml:space="preserve">, </w:t>
      </w:r>
      <w:proofErr w:type="spellStart"/>
      <w:r w:rsidRPr="000430AC">
        <w:rPr>
          <w:rFonts w:ascii="Garamond" w:eastAsia="MS Mincho" w:hAnsi="Garamond" w:cs="Arial"/>
          <w:color w:val="auto"/>
          <w:lang w:eastAsia="en-US"/>
        </w:rPr>
        <w:t>co-dir</w:t>
      </w:r>
      <w:proofErr w:type="spellEnd"/>
      <w:r w:rsidRPr="000430AC">
        <w:rPr>
          <w:rFonts w:ascii="Garamond" w:eastAsia="MS Mincho" w:hAnsi="Garamond" w:cs="Arial"/>
          <w:color w:val="auto"/>
          <w:lang w:eastAsia="en-US"/>
        </w:rPr>
        <w:t> : C. Aubry)</w:t>
      </w:r>
    </w:p>
    <w:p w:rsidR="00B10E83" w:rsidRPr="000430AC" w:rsidRDefault="00B10E83" w:rsidP="00EC5BC7">
      <w:pPr>
        <w:spacing w:after="120"/>
        <w:jc w:val="both"/>
        <w:rPr>
          <w:rFonts w:ascii="Garamond" w:eastAsia="MS Mincho" w:hAnsi="Garamond" w:cs="Arial"/>
          <w:sz w:val="24"/>
          <w:szCs w:val="24"/>
          <w:lang w:eastAsia="en-US"/>
        </w:rPr>
      </w:pPr>
      <w:r w:rsidRPr="000430AC">
        <w:rPr>
          <w:rFonts w:ascii="Garamond" w:eastAsia="MS Mincho" w:hAnsi="Garamond" w:cs="Arial"/>
          <w:b/>
          <w:sz w:val="24"/>
          <w:szCs w:val="24"/>
          <w:lang w:eastAsia="en-US"/>
        </w:rPr>
        <w:t>RONFORT Céline</w:t>
      </w:r>
      <w:r w:rsidR="000430AC">
        <w:rPr>
          <w:rFonts w:ascii="Garamond" w:eastAsia="MS Mincho" w:hAnsi="Garamond" w:cs="Arial"/>
          <w:sz w:val="24"/>
          <w:szCs w:val="24"/>
          <w:lang w:eastAsia="en-US"/>
        </w:rPr>
        <w:t xml:space="preserve"> </w:t>
      </w:r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2010. Elaboration et évaluation environnementale de scénarios prospectifs d’occupation des sols à l’échelle locale : application au cas du ruissellement érosif dans le Pays de Caux, </w:t>
      </w:r>
      <w:proofErr w:type="spellStart"/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>Haute-Normandie.Thèse</w:t>
      </w:r>
      <w:proofErr w:type="spellEnd"/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de l’Ecole Doctorale Normande de Chimie – Biologie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(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JM. </w:t>
      </w:r>
      <w:proofErr w:type="spellStart"/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>Meynard</w:t>
      </w:r>
      <w:proofErr w:type="spellEnd"/>
      <w:r w:rsidR="00EC5BC7" w:rsidRPr="000430AC">
        <w:rPr>
          <w:rFonts w:ascii="Garamond" w:eastAsia="MS Mincho" w:hAnsi="Garamond" w:cs="Arial"/>
          <w:sz w:val="24"/>
          <w:szCs w:val="24"/>
          <w:lang w:eastAsia="en-US"/>
        </w:rPr>
        <w:t>/B. Lai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gnel,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co-enc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P. Martin, V.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Souchère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>)</w:t>
      </w:r>
    </w:p>
    <w:p w:rsidR="00B10E83" w:rsidRPr="000430AC" w:rsidRDefault="00B10E83" w:rsidP="005B3FF3">
      <w:pPr>
        <w:spacing w:after="120"/>
        <w:jc w:val="both"/>
        <w:rPr>
          <w:rFonts w:ascii="Garamond" w:eastAsia="MS Mincho" w:hAnsi="Garamond" w:cs="Arial"/>
          <w:sz w:val="24"/>
          <w:szCs w:val="24"/>
          <w:lang w:eastAsia="en-US"/>
        </w:rPr>
      </w:pPr>
      <w:r w:rsidRPr="000430AC">
        <w:rPr>
          <w:rFonts w:ascii="Garamond" w:eastAsia="MS Mincho" w:hAnsi="Garamond" w:cs="Arial"/>
          <w:b/>
          <w:sz w:val="24"/>
          <w:szCs w:val="24"/>
          <w:lang w:eastAsia="en-US"/>
        </w:rPr>
        <w:t>LAMANDA Nathalie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</w:t>
      </w:r>
      <w:r w:rsidR="005B3FF3" w:rsidRPr="000430AC">
        <w:rPr>
          <w:rFonts w:ascii="Garamond" w:hAnsi="Garamond"/>
          <w:sz w:val="24"/>
          <w:szCs w:val="24"/>
        </w:rPr>
        <w:t xml:space="preserve">2005. </w:t>
      </w:r>
      <w:r w:rsidR="005B3FF3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Caractérisation et évaluation </w:t>
      </w:r>
      <w:proofErr w:type="spellStart"/>
      <w:r w:rsidR="005B3FF3" w:rsidRPr="000430AC">
        <w:rPr>
          <w:rFonts w:ascii="Garamond" w:eastAsia="MS Mincho" w:hAnsi="Garamond" w:cs="Arial"/>
          <w:sz w:val="24"/>
          <w:szCs w:val="24"/>
          <w:lang w:eastAsia="en-US"/>
        </w:rPr>
        <w:t>agroécologique</w:t>
      </w:r>
      <w:proofErr w:type="spellEnd"/>
      <w:r w:rsidR="005B3FF3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de systèmes de culture agroforestiers : une démarche appliquée aux systèmes de culture à base de cocotiers </w:t>
      </w:r>
      <w:smartTag w:uri="isiresearchsoft-com/cwyw" w:element="citation">
        <w:r w:rsidR="005B3FF3" w:rsidRPr="000430AC">
          <w:rPr>
            <w:rFonts w:ascii="Garamond" w:eastAsia="MS Mincho" w:hAnsi="Garamond" w:cs="Arial"/>
            <w:sz w:val="24"/>
            <w:szCs w:val="24"/>
            <w:lang w:eastAsia="en-US"/>
          </w:rPr>
          <w:t xml:space="preserve">(Cocos </w:t>
        </w:r>
        <w:proofErr w:type="spellStart"/>
        <w:r w:rsidR="005B3FF3" w:rsidRPr="000430AC">
          <w:rPr>
            <w:rFonts w:ascii="Garamond" w:eastAsia="MS Mincho" w:hAnsi="Garamond" w:cs="Arial"/>
            <w:sz w:val="24"/>
            <w:szCs w:val="24"/>
            <w:lang w:eastAsia="en-US"/>
          </w:rPr>
          <w:t>nucifera</w:t>
        </w:r>
        <w:proofErr w:type="spellEnd"/>
        <w:r w:rsidR="005B3FF3" w:rsidRPr="000430AC">
          <w:rPr>
            <w:rFonts w:ascii="Garamond" w:eastAsia="MS Mincho" w:hAnsi="Garamond" w:cs="Arial"/>
            <w:sz w:val="24"/>
            <w:szCs w:val="24"/>
            <w:lang w:eastAsia="en-US"/>
          </w:rPr>
          <w:t xml:space="preserve"> L.)</w:t>
        </w:r>
      </w:smartTag>
      <w:r w:rsidR="005B3FF3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sur l’île de Malo, Vanuatu. 201 p. + annexes. Thèse de docteur de l’INA P-G (école doctorale ABIES) 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(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: E.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Malézieux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,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co-</w:t>
      </w:r>
      <w:r w:rsidR="00506AC6" w:rsidRPr="000430AC">
        <w:rPr>
          <w:rFonts w:ascii="Garamond" w:eastAsia="MS Mincho" w:hAnsi="Garamond" w:cs="Arial"/>
          <w:sz w:val="24"/>
          <w:szCs w:val="24"/>
          <w:lang w:eastAsia="en-US"/>
        </w:rPr>
        <w:t>enc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>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> : P. Martin)</w:t>
      </w:r>
    </w:p>
    <w:p w:rsidR="00B10E83" w:rsidRPr="00B10E83" w:rsidRDefault="00506AC6" w:rsidP="006608ED">
      <w:pPr>
        <w:spacing w:after="120"/>
        <w:jc w:val="both"/>
        <w:rPr>
          <w:rFonts w:ascii="Arial" w:eastAsia="MS Mincho" w:hAnsi="Arial" w:cs="Arial"/>
          <w:lang w:eastAsia="en-US"/>
        </w:rPr>
      </w:pPr>
      <w:r w:rsidRPr="000430AC">
        <w:rPr>
          <w:rFonts w:ascii="Garamond" w:eastAsia="MS Mincho" w:hAnsi="Garamond" w:cs="Arial"/>
          <w:b/>
          <w:sz w:val="24"/>
          <w:szCs w:val="24"/>
          <w:lang w:eastAsia="en-US"/>
        </w:rPr>
        <w:t>JOANNON Alexandre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 </w:t>
      </w:r>
      <w:r w:rsidR="005B3FF3" w:rsidRPr="000430AC">
        <w:rPr>
          <w:rFonts w:ascii="Garamond" w:hAnsi="Garamond"/>
          <w:sz w:val="24"/>
          <w:szCs w:val="24"/>
        </w:rPr>
        <w:t xml:space="preserve">2004. </w:t>
      </w:r>
      <w:r w:rsidR="005B3FF3"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Coordination spatiale des systèmes de culture pour la maîtrise de processus écologiques. Cas du ruissellement érosif dans les bassins versants agricoles du Pays de Caux, Haute-Normandie.231 p + annexes. Thèse de docteur de l’INA P-G </w:t>
      </w:r>
      <w:smartTag w:uri="isiresearchsoft-com/cwyw" w:element="citation">
        <w:r w:rsidR="005B3FF3" w:rsidRPr="000430AC">
          <w:rPr>
            <w:rFonts w:ascii="Garamond" w:eastAsia="MS Mincho" w:hAnsi="Garamond" w:cs="Arial"/>
            <w:sz w:val="24"/>
            <w:szCs w:val="24"/>
            <w:lang w:eastAsia="en-US"/>
          </w:rPr>
          <w:t>(école doctorale ABIES)</w:t>
        </w:r>
      </w:smartTag>
      <w:r w:rsidRPr="000430AC">
        <w:rPr>
          <w:rFonts w:ascii="Garamond" w:eastAsia="MS Mincho" w:hAnsi="Garamond" w:cs="Arial"/>
          <w:sz w:val="24"/>
          <w:szCs w:val="24"/>
          <w:lang w:eastAsia="en-US"/>
        </w:rPr>
        <w:t>) (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Dir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. F. Papy,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co-enc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 : </w:t>
      </w:r>
      <w:r w:rsidRPr="000430AC">
        <w:rPr>
          <w:rFonts w:ascii="Garamond" w:eastAsia="MS Mincho" w:hAnsi="Garamond" w:cs="Arial"/>
          <w:sz w:val="24"/>
          <w:szCs w:val="24"/>
          <w:u w:val="single"/>
          <w:lang w:eastAsia="en-US"/>
        </w:rPr>
        <w:t>P. Martin</w:t>
      </w:r>
      <w:r w:rsidRPr="000430AC">
        <w:rPr>
          <w:rFonts w:ascii="Garamond" w:eastAsia="MS Mincho" w:hAnsi="Garamond" w:cs="Arial"/>
          <w:sz w:val="24"/>
          <w:szCs w:val="24"/>
          <w:lang w:eastAsia="en-US"/>
        </w:rPr>
        <w:t xml:space="preserve">, V. </w:t>
      </w:r>
      <w:proofErr w:type="spellStart"/>
      <w:r w:rsidRPr="000430AC">
        <w:rPr>
          <w:rFonts w:ascii="Garamond" w:eastAsia="MS Mincho" w:hAnsi="Garamond" w:cs="Arial"/>
          <w:sz w:val="24"/>
          <w:szCs w:val="24"/>
          <w:lang w:eastAsia="en-US"/>
        </w:rPr>
        <w:t>Souchère</w:t>
      </w:r>
      <w:proofErr w:type="spellEnd"/>
      <w:r w:rsidRPr="000430AC">
        <w:rPr>
          <w:rFonts w:ascii="Garamond" w:eastAsia="MS Mincho" w:hAnsi="Garamond" w:cs="Arial"/>
          <w:sz w:val="24"/>
          <w:szCs w:val="24"/>
          <w:lang w:eastAsia="en-US"/>
        </w:rPr>
        <w:t>)</w:t>
      </w:r>
      <w:r w:rsidR="00B10E83" w:rsidRPr="00B10E83">
        <w:rPr>
          <w:rFonts w:ascii="Arial" w:eastAsia="MS Mincho" w:hAnsi="Arial" w:cs="Arial"/>
          <w:lang w:eastAsia="en-US"/>
        </w:rPr>
        <w:t xml:space="preserve"> </w:t>
      </w:r>
    </w:p>
    <w:sectPr w:rsidR="00B10E83" w:rsidRPr="00B1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DA"/>
    <w:multiLevelType w:val="hybridMultilevel"/>
    <w:tmpl w:val="EFA43090"/>
    <w:lvl w:ilvl="0" w:tplc="FFFFFFFF">
      <w:start w:val="1997"/>
      <w:numFmt w:val="bullet"/>
      <w:lvlText w:val="-"/>
      <w:lvlJc w:val="left"/>
      <w:pPr>
        <w:tabs>
          <w:tab w:val="num" w:pos="626"/>
        </w:tabs>
        <w:ind w:left="626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CA"/>
    <w:rsid w:val="000430AC"/>
    <w:rsid w:val="00064993"/>
    <w:rsid w:val="000B0BE0"/>
    <w:rsid w:val="001611B1"/>
    <w:rsid w:val="00205CCA"/>
    <w:rsid w:val="00224159"/>
    <w:rsid w:val="002B21F0"/>
    <w:rsid w:val="002B46A6"/>
    <w:rsid w:val="0045207A"/>
    <w:rsid w:val="00506AC6"/>
    <w:rsid w:val="00515BA4"/>
    <w:rsid w:val="005B3FF3"/>
    <w:rsid w:val="006608ED"/>
    <w:rsid w:val="006F3E37"/>
    <w:rsid w:val="008671FA"/>
    <w:rsid w:val="008872FA"/>
    <w:rsid w:val="00A542F5"/>
    <w:rsid w:val="00A561F8"/>
    <w:rsid w:val="00B10E83"/>
    <w:rsid w:val="00B10FC4"/>
    <w:rsid w:val="00C6499B"/>
    <w:rsid w:val="00CC4154"/>
    <w:rsid w:val="00D61AF6"/>
    <w:rsid w:val="00DB555F"/>
    <w:rsid w:val="00E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5CCA"/>
    <w:pPr>
      <w:keepNext/>
      <w:widowControl/>
      <w:pBdr>
        <w:bottom w:val="single" w:sz="4" w:space="1" w:color="auto"/>
      </w:pBdr>
      <w:autoSpaceDE/>
      <w:autoSpaceDN/>
      <w:outlineLvl w:val="1"/>
    </w:pPr>
    <w:rPr>
      <w:b/>
      <w:smallCaps/>
      <w:sz w:val="22"/>
    </w:rPr>
  </w:style>
  <w:style w:type="paragraph" w:styleId="Titre3">
    <w:name w:val="heading 3"/>
    <w:basedOn w:val="Normal"/>
    <w:next w:val="Normal"/>
    <w:link w:val="Titre3Car"/>
    <w:qFormat/>
    <w:rsid w:val="00205CCA"/>
    <w:pPr>
      <w:keepNext/>
      <w:autoSpaceDE/>
      <w:autoSpaceDN/>
      <w:jc w:val="both"/>
      <w:outlineLvl w:val="2"/>
    </w:pPr>
    <w:rPr>
      <w:b/>
      <w:smallCaps/>
      <w:snapToGrid w:val="0"/>
    </w:rPr>
  </w:style>
  <w:style w:type="paragraph" w:styleId="Titre4">
    <w:name w:val="heading 4"/>
    <w:basedOn w:val="Normal"/>
    <w:next w:val="Normal"/>
    <w:link w:val="Titre4Car"/>
    <w:qFormat/>
    <w:rsid w:val="00205CCA"/>
    <w:pPr>
      <w:keepNext/>
      <w:widowControl/>
      <w:autoSpaceDE/>
      <w:autoSpaceDN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205CCA"/>
    <w:pPr>
      <w:keepNext/>
      <w:widowControl/>
      <w:autoSpaceDE/>
      <w:autoSpaceDN/>
      <w:outlineLvl w:val="4"/>
    </w:pPr>
    <w:rPr>
      <w:rFonts w:ascii="Comic Sans MS" w:hAnsi="Comic Sans MS"/>
      <w:i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5CCA"/>
    <w:rPr>
      <w:rFonts w:ascii="Times New Roman" w:eastAsia="Times New Roman" w:hAnsi="Times New Roman" w:cs="Times New Roman"/>
      <w:b/>
      <w:smallCap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05CC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05CCA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05CCA"/>
    <w:rPr>
      <w:rFonts w:ascii="Comic Sans MS" w:eastAsia="Times New Roman" w:hAnsi="Comic Sans MS" w:cs="Times New Roman"/>
      <w:i/>
      <w:szCs w:val="20"/>
      <w:lang w:val="en-US" w:eastAsia="fr-FR"/>
    </w:rPr>
  </w:style>
  <w:style w:type="character" w:styleId="Lienhypertexte">
    <w:name w:val="Hyperlink"/>
    <w:rsid w:val="00205CCA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205CCA"/>
    <w:pPr>
      <w:autoSpaceDE/>
      <w:autoSpaceDN/>
      <w:jc w:val="both"/>
    </w:pPr>
    <w:rPr>
      <w:b/>
      <w:smallCaps/>
      <w:snapToGrid w:val="0"/>
    </w:rPr>
  </w:style>
  <w:style w:type="character" w:customStyle="1" w:styleId="CorpsdetexteCar">
    <w:name w:val="Corps de texte Car"/>
    <w:basedOn w:val="Policepardfaut"/>
    <w:link w:val="Corpsdetexte"/>
    <w:rsid w:val="00205CC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205CCA"/>
    <w:pPr>
      <w:autoSpaceDE/>
      <w:autoSpaceDN/>
      <w:jc w:val="both"/>
    </w:pPr>
    <w:rPr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rsid w:val="00205CCA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205CCA"/>
    <w:pPr>
      <w:tabs>
        <w:tab w:val="center" w:pos="4536"/>
        <w:tab w:val="right" w:pos="9072"/>
      </w:tabs>
      <w:autoSpaceDE/>
      <w:autoSpaceDN/>
      <w:jc w:val="both"/>
    </w:pPr>
    <w:rPr>
      <w:snapToGrid w:val="0"/>
    </w:rPr>
  </w:style>
  <w:style w:type="character" w:customStyle="1" w:styleId="PieddepageCar">
    <w:name w:val="Pied de page Car"/>
    <w:basedOn w:val="Policepardfaut"/>
    <w:link w:val="Pieddepage"/>
    <w:rsid w:val="00205CCA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05CCA"/>
    <w:pPr>
      <w:widowControl/>
      <w:autoSpaceDE/>
      <w:autoSpaceDN/>
    </w:pPr>
    <w:rPr>
      <w:rFonts w:ascii="Comic Sans MS" w:hAnsi="Comic Sans MS"/>
      <w:i/>
      <w:sz w:val="22"/>
      <w:lang w:val="en-US"/>
    </w:rPr>
  </w:style>
  <w:style w:type="character" w:customStyle="1" w:styleId="Corpsdetexte2Car">
    <w:name w:val="Corps de texte 2 Car"/>
    <w:basedOn w:val="Policepardfaut"/>
    <w:link w:val="Corpsdetexte2"/>
    <w:rsid w:val="00205CCA"/>
    <w:rPr>
      <w:rFonts w:ascii="Comic Sans MS" w:eastAsia="Times New Roman" w:hAnsi="Comic Sans MS" w:cs="Times New Roman"/>
      <w:i/>
      <w:szCs w:val="20"/>
      <w:lang w:val="en-US" w:eastAsia="fr-FR"/>
    </w:rPr>
  </w:style>
  <w:style w:type="paragraph" w:styleId="Corpsdetexte3">
    <w:name w:val="Body Text 3"/>
    <w:basedOn w:val="Normal"/>
    <w:link w:val="Corpsdetexte3Car"/>
    <w:rsid w:val="00205CCA"/>
    <w:pPr>
      <w:widowControl/>
      <w:autoSpaceDE/>
      <w:autoSpaceDN/>
    </w:pPr>
    <w:rPr>
      <w:rFonts w:ascii="Comic Sans MS" w:hAnsi="Comic Sans MS"/>
      <w:sz w:val="22"/>
    </w:rPr>
  </w:style>
  <w:style w:type="character" w:customStyle="1" w:styleId="Corpsdetexte3Car">
    <w:name w:val="Corps de texte 3 Car"/>
    <w:basedOn w:val="Policepardfaut"/>
    <w:link w:val="Corpsdetexte3"/>
    <w:rsid w:val="00205CCA"/>
    <w:rPr>
      <w:rFonts w:ascii="Comic Sans MS" w:eastAsia="Times New Roman" w:hAnsi="Comic Sans MS" w:cs="Times New Roman"/>
      <w:szCs w:val="20"/>
      <w:lang w:eastAsia="fr-FR"/>
    </w:rPr>
  </w:style>
  <w:style w:type="paragraph" w:customStyle="1" w:styleId="Default">
    <w:name w:val="Default"/>
    <w:rsid w:val="00205CCA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6499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5">
    <w:name w:val="H5"/>
    <w:basedOn w:val="Normal"/>
    <w:next w:val="Normal"/>
    <w:rsid w:val="008872FA"/>
    <w:pPr>
      <w:keepNext/>
      <w:widowControl/>
      <w:autoSpaceDE/>
      <w:autoSpaceDN/>
      <w:spacing w:before="100" w:after="100"/>
      <w:outlineLvl w:val="5"/>
    </w:pPr>
    <w:rPr>
      <w:b/>
      <w:bCs/>
      <w:snapToGrid w:val="0"/>
    </w:rPr>
  </w:style>
  <w:style w:type="character" w:customStyle="1" w:styleId="st">
    <w:name w:val="st"/>
    <w:basedOn w:val="Policepardfaut"/>
    <w:rsid w:val="008872FA"/>
  </w:style>
  <w:style w:type="paragraph" w:styleId="Textedebulles">
    <w:name w:val="Balloon Text"/>
    <w:basedOn w:val="Normal"/>
    <w:link w:val="TextedebullesCar"/>
    <w:uiPriority w:val="99"/>
    <w:semiHidden/>
    <w:unhideWhenUsed/>
    <w:rsid w:val="00043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A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5CCA"/>
    <w:pPr>
      <w:keepNext/>
      <w:widowControl/>
      <w:pBdr>
        <w:bottom w:val="single" w:sz="4" w:space="1" w:color="auto"/>
      </w:pBdr>
      <w:autoSpaceDE/>
      <w:autoSpaceDN/>
      <w:outlineLvl w:val="1"/>
    </w:pPr>
    <w:rPr>
      <w:b/>
      <w:smallCaps/>
      <w:sz w:val="22"/>
    </w:rPr>
  </w:style>
  <w:style w:type="paragraph" w:styleId="Titre3">
    <w:name w:val="heading 3"/>
    <w:basedOn w:val="Normal"/>
    <w:next w:val="Normal"/>
    <w:link w:val="Titre3Car"/>
    <w:qFormat/>
    <w:rsid w:val="00205CCA"/>
    <w:pPr>
      <w:keepNext/>
      <w:autoSpaceDE/>
      <w:autoSpaceDN/>
      <w:jc w:val="both"/>
      <w:outlineLvl w:val="2"/>
    </w:pPr>
    <w:rPr>
      <w:b/>
      <w:smallCaps/>
      <w:snapToGrid w:val="0"/>
    </w:rPr>
  </w:style>
  <w:style w:type="paragraph" w:styleId="Titre4">
    <w:name w:val="heading 4"/>
    <w:basedOn w:val="Normal"/>
    <w:next w:val="Normal"/>
    <w:link w:val="Titre4Car"/>
    <w:qFormat/>
    <w:rsid w:val="00205CCA"/>
    <w:pPr>
      <w:keepNext/>
      <w:widowControl/>
      <w:autoSpaceDE/>
      <w:autoSpaceDN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205CCA"/>
    <w:pPr>
      <w:keepNext/>
      <w:widowControl/>
      <w:autoSpaceDE/>
      <w:autoSpaceDN/>
      <w:outlineLvl w:val="4"/>
    </w:pPr>
    <w:rPr>
      <w:rFonts w:ascii="Comic Sans MS" w:hAnsi="Comic Sans MS"/>
      <w:i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5CCA"/>
    <w:rPr>
      <w:rFonts w:ascii="Times New Roman" w:eastAsia="Times New Roman" w:hAnsi="Times New Roman" w:cs="Times New Roman"/>
      <w:b/>
      <w:smallCap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05CC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05CCA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05CCA"/>
    <w:rPr>
      <w:rFonts w:ascii="Comic Sans MS" w:eastAsia="Times New Roman" w:hAnsi="Comic Sans MS" w:cs="Times New Roman"/>
      <w:i/>
      <w:szCs w:val="20"/>
      <w:lang w:val="en-US" w:eastAsia="fr-FR"/>
    </w:rPr>
  </w:style>
  <w:style w:type="character" w:styleId="Lienhypertexte">
    <w:name w:val="Hyperlink"/>
    <w:rsid w:val="00205CCA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205CCA"/>
    <w:pPr>
      <w:autoSpaceDE/>
      <w:autoSpaceDN/>
      <w:jc w:val="both"/>
    </w:pPr>
    <w:rPr>
      <w:b/>
      <w:smallCaps/>
      <w:snapToGrid w:val="0"/>
    </w:rPr>
  </w:style>
  <w:style w:type="character" w:customStyle="1" w:styleId="CorpsdetexteCar">
    <w:name w:val="Corps de texte Car"/>
    <w:basedOn w:val="Policepardfaut"/>
    <w:link w:val="Corpsdetexte"/>
    <w:rsid w:val="00205CC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205CCA"/>
    <w:pPr>
      <w:autoSpaceDE/>
      <w:autoSpaceDN/>
      <w:jc w:val="both"/>
    </w:pPr>
    <w:rPr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rsid w:val="00205CCA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205CCA"/>
    <w:pPr>
      <w:tabs>
        <w:tab w:val="center" w:pos="4536"/>
        <w:tab w:val="right" w:pos="9072"/>
      </w:tabs>
      <w:autoSpaceDE/>
      <w:autoSpaceDN/>
      <w:jc w:val="both"/>
    </w:pPr>
    <w:rPr>
      <w:snapToGrid w:val="0"/>
    </w:rPr>
  </w:style>
  <w:style w:type="character" w:customStyle="1" w:styleId="PieddepageCar">
    <w:name w:val="Pied de page Car"/>
    <w:basedOn w:val="Policepardfaut"/>
    <w:link w:val="Pieddepage"/>
    <w:rsid w:val="00205CCA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05CCA"/>
    <w:pPr>
      <w:widowControl/>
      <w:autoSpaceDE/>
      <w:autoSpaceDN/>
    </w:pPr>
    <w:rPr>
      <w:rFonts w:ascii="Comic Sans MS" w:hAnsi="Comic Sans MS"/>
      <w:i/>
      <w:sz w:val="22"/>
      <w:lang w:val="en-US"/>
    </w:rPr>
  </w:style>
  <w:style w:type="character" w:customStyle="1" w:styleId="Corpsdetexte2Car">
    <w:name w:val="Corps de texte 2 Car"/>
    <w:basedOn w:val="Policepardfaut"/>
    <w:link w:val="Corpsdetexte2"/>
    <w:rsid w:val="00205CCA"/>
    <w:rPr>
      <w:rFonts w:ascii="Comic Sans MS" w:eastAsia="Times New Roman" w:hAnsi="Comic Sans MS" w:cs="Times New Roman"/>
      <w:i/>
      <w:szCs w:val="20"/>
      <w:lang w:val="en-US" w:eastAsia="fr-FR"/>
    </w:rPr>
  </w:style>
  <w:style w:type="paragraph" w:styleId="Corpsdetexte3">
    <w:name w:val="Body Text 3"/>
    <w:basedOn w:val="Normal"/>
    <w:link w:val="Corpsdetexte3Car"/>
    <w:rsid w:val="00205CCA"/>
    <w:pPr>
      <w:widowControl/>
      <w:autoSpaceDE/>
      <w:autoSpaceDN/>
    </w:pPr>
    <w:rPr>
      <w:rFonts w:ascii="Comic Sans MS" w:hAnsi="Comic Sans MS"/>
      <w:sz w:val="22"/>
    </w:rPr>
  </w:style>
  <w:style w:type="character" w:customStyle="1" w:styleId="Corpsdetexte3Car">
    <w:name w:val="Corps de texte 3 Car"/>
    <w:basedOn w:val="Policepardfaut"/>
    <w:link w:val="Corpsdetexte3"/>
    <w:rsid w:val="00205CCA"/>
    <w:rPr>
      <w:rFonts w:ascii="Comic Sans MS" w:eastAsia="Times New Roman" w:hAnsi="Comic Sans MS" w:cs="Times New Roman"/>
      <w:szCs w:val="20"/>
      <w:lang w:eastAsia="fr-FR"/>
    </w:rPr>
  </w:style>
  <w:style w:type="paragraph" w:customStyle="1" w:styleId="Default">
    <w:name w:val="Default"/>
    <w:rsid w:val="00205CCA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6499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5">
    <w:name w:val="H5"/>
    <w:basedOn w:val="Normal"/>
    <w:next w:val="Normal"/>
    <w:rsid w:val="008872FA"/>
    <w:pPr>
      <w:keepNext/>
      <w:widowControl/>
      <w:autoSpaceDE/>
      <w:autoSpaceDN/>
      <w:spacing w:before="100" w:after="100"/>
      <w:outlineLvl w:val="5"/>
    </w:pPr>
    <w:rPr>
      <w:b/>
      <w:bCs/>
      <w:snapToGrid w:val="0"/>
    </w:rPr>
  </w:style>
  <w:style w:type="character" w:customStyle="1" w:styleId="st">
    <w:name w:val="st"/>
    <w:basedOn w:val="Policepardfaut"/>
    <w:rsid w:val="008872FA"/>
  </w:style>
  <w:style w:type="paragraph" w:styleId="Textedebulles">
    <w:name w:val="Balloon Text"/>
    <w:basedOn w:val="Normal"/>
    <w:link w:val="TextedebullesCar"/>
    <w:uiPriority w:val="99"/>
    <w:semiHidden/>
    <w:unhideWhenUsed/>
    <w:rsid w:val="00043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A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MARTIN</dc:creator>
  <cp:lastModifiedBy>Philippe MARTIN</cp:lastModifiedBy>
  <cp:revision>13</cp:revision>
  <dcterms:created xsi:type="dcterms:W3CDTF">2013-02-11T14:30:00Z</dcterms:created>
  <dcterms:modified xsi:type="dcterms:W3CDTF">2013-02-11T21:43:00Z</dcterms:modified>
</cp:coreProperties>
</file>